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74" w:rsidRPr="005853E5" w:rsidRDefault="00A75358">
      <w:pPr>
        <w:spacing w:after="0" w:line="240" w:lineRule="auto"/>
        <w:contextualSpacing/>
        <w:jc w:val="center"/>
        <w:rPr>
          <w:rFonts w:ascii="Times New Roman" w:hAnsi="Times New Roman" w:cs="Times New Roman"/>
          <w:spacing w:val="-6"/>
          <w:sz w:val="28"/>
          <w:szCs w:val="28"/>
        </w:rPr>
      </w:pPr>
      <w:r w:rsidRPr="005853E5">
        <w:rPr>
          <w:rFonts w:ascii="Times New Roman" w:hAnsi="Times New Roman" w:cs="Times New Roman"/>
          <w:spacing w:val="-6"/>
          <w:sz w:val="28"/>
          <w:szCs w:val="28"/>
        </w:rPr>
        <w:t>Пояснительная записка</w:t>
      </w:r>
    </w:p>
    <w:p w:rsidR="002E0F74" w:rsidRPr="005853E5" w:rsidRDefault="00A75358">
      <w:pPr>
        <w:spacing w:after="0" w:line="240" w:lineRule="auto"/>
        <w:contextualSpacing/>
        <w:jc w:val="center"/>
        <w:rPr>
          <w:rFonts w:ascii="Times New Roman" w:hAnsi="Times New Roman" w:cs="Times New Roman"/>
          <w:spacing w:val="-6"/>
          <w:sz w:val="28"/>
          <w:szCs w:val="28"/>
        </w:rPr>
      </w:pPr>
      <w:r w:rsidRPr="005853E5">
        <w:rPr>
          <w:rFonts w:ascii="Times New Roman" w:hAnsi="Times New Roman" w:cs="Times New Roman"/>
          <w:spacing w:val="-6"/>
          <w:sz w:val="28"/>
          <w:szCs w:val="28"/>
        </w:rPr>
        <w:t xml:space="preserve">к проекту </w:t>
      </w:r>
      <w:r w:rsidR="00E66A2B" w:rsidRPr="005853E5">
        <w:rPr>
          <w:rFonts w:ascii="Times New Roman" w:hAnsi="Times New Roman" w:cs="Times New Roman"/>
          <w:spacing w:val="-6"/>
          <w:sz w:val="28"/>
          <w:szCs w:val="28"/>
        </w:rPr>
        <w:t>постановления</w:t>
      </w:r>
      <w:r w:rsidRPr="005853E5">
        <w:rPr>
          <w:rFonts w:ascii="Times New Roman" w:hAnsi="Times New Roman" w:cs="Times New Roman"/>
          <w:spacing w:val="-6"/>
          <w:sz w:val="28"/>
          <w:szCs w:val="28"/>
        </w:rPr>
        <w:t xml:space="preserve"> Губернатора Астраханской области</w:t>
      </w:r>
    </w:p>
    <w:p w:rsidR="002E0F74" w:rsidRPr="005853E5" w:rsidRDefault="00A75358" w:rsidP="00E66A2B">
      <w:pPr>
        <w:spacing w:after="0" w:line="240" w:lineRule="auto"/>
        <w:ind w:right="-2"/>
        <w:contextualSpacing/>
        <w:jc w:val="center"/>
        <w:outlineLvl w:val="1"/>
        <w:rPr>
          <w:rFonts w:ascii="Times New Roman" w:hAnsi="Times New Roman" w:cs="Times New Roman"/>
          <w:spacing w:val="-6"/>
          <w:sz w:val="28"/>
          <w:szCs w:val="28"/>
        </w:rPr>
      </w:pPr>
      <w:r w:rsidRPr="005853E5">
        <w:rPr>
          <w:rFonts w:ascii="Times New Roman" w:hAnsi="Times New Roman" w:cs="Times New Roman"/>
          <w:spacing w:val="-6"/>
          <w:sz w:val="28"/>
          <w:szCs w:val="28"/>
        </w:rPr>
        <w:t>«</w:t>
      </w:r>
      <w:r w:rsidR="00E66A2B" w:rsidRPr="005853E5">
        <w:rPr>
          <w:rFonts w:ascii="Times New Roman" w:hAnsi="Times New Roman" w:cs="Times New Roman"/>
          <w:spacing w:val="-6"/>
          <w:sz w:val="28"/>
          <w:szCs w:val="28"/>
        </w:rPr>
        <w:t>Об установлении запрета на привлечение хозяйствующими субъектами, осуществляющими деятельность на территории Астраханской области, иностранных граждан, осуществляющих трудовую деятельность на основании патентов, по отдельным видам экономической деятельности</w:t>
      </w:r>
      <w:r w:rsidRPr="005853E5">
        <w:rPr>
          <w:rFonts w:ascii="Times New Roman" w:hAnsi="Times New Roman" w:cs="Times New Roman"/>
          <w:spacing w:val="-6"/>
          <w:sz w:val="28"/>
          <w:szCs w:val="28"/>
        </w:rPr>
        <w:t>»</w:t>
      </w:r>
    </w:p>
    <w:p w:rsidR="002E0F74" w:rsidRPr="005853E5" w:rsidRDefault="002E0F74">
      <w:pPr>
        <w:pStyle w:val="ConsPlusTitle"/>
        <w:jc w:val="center"/>
        <w:rPr>
          <w:rFonts w:ascii="Times New Roman" w:hAnsi="Times New Roman" w:cs="Times New Roman"/>
          <w:b w:val="0"/>
          <w:color w:val="FF0000"/>
          <w:spacing w:val="-6"/>
          <w:sz w:val="28"/>
          <w:szCs w:val="28"/>
        </w:rPr>
      </w:pPr>
    </w:p>
    <w:p w:rsidR="002E0F74" w:rsidRPr="005853E5" w:rsidRDefault="00A75358" w:rsidP="00AE64A0">
      <w:pPr>
        <w:overflowPunct/>
        <w:autoSpaceDE w:val="0"/>
        <w:autoSpaceDN w:val="0"/>
        <w:adjustRightInd w:val="0"/>
        <w:spacing w:after="0" w:line="240" w:lineRule="auto"/>
        <w:ind w:firstLine="709"/>
        <w:jc w:val="both"/>
        <w:rPr>
          <w:spacing w:val="-6"/>
        </w:rPr>
      </w:pPr>
      <w:r w:rsidRPr="005853E5">
        <w:rPr>
          <w:rFonts w:ascii="Times New Roman" w:hAnsi="Times New Roman" w:cs="Times New Roman"/>
          <w:spacing w:val="-6"/>
          <w:sz w:val="28"/>
          <w:szCs w:val="28"/>
        </w:rPr>
        <w:t xml:space="preserve">Представленный проект </w:t>
      </w:r>
      <w:r w:rsidR="00F41457" w:rsidRPr="005853E5">
        <w:rPr>
          <w:rFonts w:ascii="Times New Roman" w:hAnsi="Times New Roman" w:cs="Times New Roman"/>
          <w:spacing w:val="-6"/>
          <w:sz w:val="28"/>
          <w:szCs w:val="28"/>
        </w:rPr>
        <w:t>постановления</w:t>
      </w:r>
      <w:r w:rsidRPr="005853E5">
        <w:rPr>
          <w:rFonts w:ascii="Times New Roman" w:hAnsi="Times New Roman" w:cs="Times New Roman"/>
          <w:spacing w:val="-6"/>
          <w:sz w:val="28"/>
          <w:szCs w:val="28"/>
        </w:rPr>
        <w:t xml:space="preserve"> Губернатора Астраханской области «</w:t>
      </w:r>
      <w:r w:rsidR="00F41457" w:rsidRPr="005853E5">
        <w:rPr>
          <w:rFonts w:ascii="Times New Roman" w:hAnsi="Times New Roman" w:cs="Times New Roman"/>
          <w:spacing w:val="-6"/>
          <w:sz w:val="28"/>
          <w:szCs w:val="28"/>
        </w:rPr>
        <w:t>Об установлении запрета на привлечение хозяйствующими субъектами, осуществляющими деятельность на территории Астраханской области, иностранных граждан, осуществляющих трудовую деятельность на основании патентов, по отдельным видам экономической деятельности</w:t>
      </w:r>
      <w:r w:rsidRPr="005853E5">
        <w:rPr>
          <w:rFonts w:ascii="Times New Roman" w:hAnsi="Times New Roman" w:cs="Times New Roman"/>
          <w:spacing w:val="-6"/>
          <w:sz w:val="28"/>
          <w:szCs w:val="28"/>
        </w:rPr>
        <w:t xml:space="preserve">» (далее – проект </w:t>
      </w:r>
      <w:r w:rsidR="00F41457" w:rsidRPr="005853E5">
        <w:rPr>
          <w:rFonts w:ascii="Times New Roman" w:hAnsi="Times New Roman" w:cs="Times New Roman"/>
          <w:spacing w:val="-6"/>
          <w:sz w:val="28"/>
          <w:szCs w:val="28"/>
        </w:rPr>
        <w:t>постановления</w:t>
      </w:r>
      <w:r w:rsidRPr="005853E5">
        <w:rPr>
          <w:rFonts w:ascii="Times New Roman" w:hAnsi="Times New Roman" w:cs="Times New Roman"/>
          <w:spacing w:val="-6"/>
          <w:sz w:val="28"/>
          <w:szCs w:val="28"/>
        </w:rPr>
        <w:t xml:space="preserve">) разработан в </w:t>
      </w:r>
      <w:r w:rsidR="00D1203D" w:rsidRPr="005853E5">
        <w:rPr>
          <w:rFonts w:ascii="Times New Roman" w:hAnsi="Times New Roman" w:cs="Times New Roman"/>
          <w:spacing w:val="-6"/>
          <w:sz w:val="28"/>
          <w:szCs w:val="28"/>
        </w:rPr>
        <w:t>соответствии с пунктом 6 статьи 18.1 Федерального закона от 25.07.2002 № 115-ФЗ «О правовом положении иностранных граждан в Российской Федерации»</w:t>
      </w:r>
      <w:r w:rsidR="005853E5" w:rsidRPr="005853E5">
        <w:rPr>
          <w:rFonts w:ascii="Times New Roman" w:hAnsi="Times New Roman" w:cs="Times New Roman"/>
          <w:spacing w:val="-6"/>
          <w:sz w:val="28"/>
          <w:szCs w:val="28"/>
        </w:rPr>
        <w:t>,</w:t>
      </w:r>
      <w:r w:rsidR="005119C6" w:rsidRPr="005853E5">
        <w:rPr>
          <w:rFonts w:ascii="Times New Roman" w:hAnsi="Times New Roman" w:cs="Times New Roman"/>
          <w:spacing w:val="-6"/>
          <w:sz w:val="28"/>
          <w:szCs w:val="28"/>
        </w:rPr>
        <w:t xml:space="preserve"> </w:t>
      </w:r>
      <w:r w:rsidR="005853E5" w:rsidRPr="005853E5">
        <w:rPr>
          <w:rFonts w:ascii="Times New Roman" w:hAnsi="Times New Roman" w:cs="Times New Roman"/>
          <w:spacing w:val="-6"/>
          <w:sz w:val="28"/>
          <w:szCs w:val="28"/>
        </w:rPr>
        <w:t xml:space="preserve">а также во исполнение </w:t>
      </w:r>
      <w:r w:rsidR="000156EC" w:rsidRPr="005853E5">
        <w:rPr>
          <w:rFonts w:ascii="Times New Roman" w:hAnsi="Times New Roman" w:cs="Times New Roman"/>
          <w:spacing w:val="-6"/>
          <w:sz w:val="28"/>
          <w:szCs w:val="28"/>
        </w:rPr>
        <w:t>пункта 3 протокола заседания совета по реализации государственной миграционной политики на территории Астраханской области от 18.09.2025 № 1</w:t>
      </w:r>
      <w:r w:rsidR="000156EC">
        <w:rPr>
          <w:rFonts w:ascii="Times New Roman" w:hAnsi="Times New Roman" w:cs="Times New Roman"/>
          <w:spacing w:val="-6"/>
          <w:sz w:val="28"/>
          <w:szCs w:val="28"/>
        </w:rPr>
        <w:t>, письма</w:t>
      </w:r>
      <w:r w:rsidR="000156EC" w:rsidRPr="005853E5">
        <w:rPr>
          <w:rFonts w:ascii="Times New Roman" w:hAnsi="Times New Roman" w:cs="Times New Roman"/>
          <w:spacing w:val="-6"/>
          <w:sz w:val="28"/>
          <w:szCs w:val="28"/>
        </w:rPr>
        <w:t xml:space="preserve"> Управления Министерства внутренних дел Российской Федерации по Астраханской области от 25.11.2025 № 75/16254</w:t>
      </w:r>
      <w:r w:rsidR="000156EC">
        <w:rPr>
          <w:rFonts w:ascii="Times New Roman" w:hAnsi="Times New Roman" w:cs="Times New Roman"/>
          <w:spacing w:val="-6"/>
          <w:sz w:val="28"/>
          <w:szCs w:val="28"/>
        </w:rPr>
        <w:t xml:space="preserve">, </w:t>
      </w:r>
      <w:r w:rsidR="005853E5" w:rsidRPr="005853E5">
        <w:rPr>
          <w:rFonts w:ascii="Times New Roman" w:hAnsi="Times New Roman" w:cs="Times New Roman"/>
          <w:spacing w:val="-6"/>
          <w:sz w:val="28"/>
          <w:szCs w:val="28"/>
        </w:rPr>
        <w:t>поручения Губернатора Астраханской области к письму министерства промышленности, торговли и энергетики Астраханской области от 27.11.2025 № 107-01-21/10950</w:t>
      </w:r>
      <w:r w:rsidR="000156EC">
        <w:rPr>
          <w:rFonts w:ascii="Times New Roman" w:hAnsi="Times New Roman" w:cs="Times New Roman"/>
          <w:spacing w:val="-6"/>
          <w:sz w:val="28"/>
          <w:szCs w:val="28"/>
        </w:rPr>
        <w:t>.</w:t>
      </w:r>
    </w:p>
    <w:p w:rsidR="001252FC" w:rsidRPr="005853E5" w:rsidRDefault="001252FC" w:rsidP="001252FC">
      <w:pPr>
        <w:overflowPunct/>
        <w:spacing w:after="0" w:line="240" w:lineRule="auto"/>
        <w:ind w:firstLine="709"/>
        <w:jc w:val="both"/>
        <w:rPr>
          <w:rFonts w:ascii="Times New Roman" w:eastAsia="Times New Roman" w:hAnsi="Times New Roman" w:cs="Times New Roman"/>
          <w:spacing w:val="-6"/>
          <w:sz w:val="28"/>
          <w:szCs w:val="28"/>
          <w:lang w:eastAsia="ru-RU"/>
        </w:rPr>
      </w:pPr>
      <w:r w:rsidRPr="005853E5">
        <w:rPr>
          <w:rFonts w:ascii="Times New Roman" w:eastAsia="Times New Roman" w:hAnsi="Times New Roman" w:cs="Times New Roman"/>
          <w:spacing w:val="-6"/>
          <w:sz w:val="28"/>
          <w:szCs w:val="28"/>
          <w:lang w:eastAsia="ru-RU"/>
        </w:rPr>
        <w:t>Принятие постановления Губернатора Астраханской области «Об установлении запрета на привлечение хозяйствующими субъектами, осуществляющими деятельность на территории Астраханской области, иностранных граждан, осуществляющих трудовую деятельность на основании патентов, по отдельным видам экономической деятельности» не потребует выделения денежных средств из бюджета Астраханской области, а также принятия, внесения изменений и признания утратившими силу нормативных правовых и иных правовых актов Астраханской области.</w:t>
      </w:r>
    </w:p>
    <w:p w:rsidR="001252FC" w:rsidRPr="005853E5" w:rsidRDefault="001252FC" w:rsidP="001252FC">
      <w:pPr>
        <w:overflowPunct/>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5853E5">
        <w:rPr>
          <w:rFonts w:ascii="Times New Roman" w:eastAsia="Times New Roman" w:hAnsi="Times New Roman" w:cs="Times New Roman"/>
          <w:spacing w:val="-6"/>
          <w:sz w:val="28"/>
          <w:szCs w:val="28"/>
          <w:lang w:eastAsia="ru-RU"/>
        </w:rPr>
        <w:t xml:space="preserve">В проекте постановления отсутствуют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w:t>
      </w:r>
      <w:proofErr w:type="gramStart"/>
      <w:r w:rsidRPr="005853E5">
        <w:rPr>
          <w:rFonts w:ascii="Times New Roman" w:eastAsia="Times New Roman" w:hAnsi="Times New Roman" w:cs="Times New Roman"/>
          <w:spacing w:val="-6"/>
          <w:sz w:val="28"/>
          <w:szCs w:val="28"/>
          <w:lang w:eastAsia="ru-RU"/>
        </w:rPr>
        <w:t>иной экономической деятельности</w:t>
      </w:r>
      <w:proofErr w:type="gramEnd"/>
      <w:r w:rsidRPr="005853E5">
        <w:rPr>
          <w:rFonts w:ascii="Times New Roman" w:eastAsia="Times New Roman" w:hAnsi="Times New Roman" w:cs="Times New Roman"/>
          <w:spacing w:val="-6"/>
          <w:sz w:val="28"/>
          <w:szCs w:val="28"/>
          <w:lang w:eastAsia="ru-RU"/>
        </w:rPr>
        <w:t xml:space="preserve"> и бюджета Астраханской области.</w:t>
      </w:r>
    </w:p>
    <w:p w:rsidR="001252FC" w:rsidRPr="005853E5" w:rsidRDefault="001252FC" w:rsidP="001252FC">
      <w:pPr>
        <w:overflowPunct/>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5853E5">
        <w:rPr>
          <w:rFonts w:ascii="Times New Roman" w:eastAsia="Times New Roman" w:hAnsi="Times New Roman" w:cs="Times New Roman"/>
          <w:spacing w:val="-6"/>
          <w:sz w:val="28"/>
          <w:szCs w:val="28"/>
          <w:lang w:eastAsia="ru-RU"/>
        </w:rPr>
        <w:t>В проекте постановления отсутствуют положения, способствующие возникновению рисков нарушения антимонопольного законодательства.</w:t>
      </w:r>
    </w:p>
    <w:p w:rsidR="001252FC" w:rsidRPr="005853E5" w:rsidRDefault="001252FC" w:rsidP="001252FC">
      <w:pPr>
        <w:overflowPunct/>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proofErr w:type="spellStart"/>
      <w:r w:rsidRPr="005853E5">
        <w:rPr>
          <w:rFonts w:ascii="Times New Roman" w:eastAsia="Times New Roman" w:hAnsi="Times New Roman" w:cs="Times New Roman"/>
          <w:spacing w:val="-6"/>
          <w:sz w:val="28"/>
          <w:szCs w:val="28"/>
          <w:lang w:eastAsia="ru-RU"/>
        </w:rPr>
        <w:t>Коррупциогенные</w:t>
      </w:r>
      <w:proofErr w:type="spellEnd"/>
      <w:r w:rsidRPr="005853E5">
        <w:rPr>
          <w:rFonts w:ascii="Times New Roman" w:eastAsia="Times New Roman" w:hAnsi="Times New Roman" w:cs="Times New Roman"/>
          <w:spacing w:val="-6"/>
          <w:sz w:val="28"/>
          <w:szCs w:val="28"/>
          <w:lang w:eastAsia="ru-RU"/>
        </w:rPr>
        <w:t xml:space="preserve"> факторы в проекте постановления отсутствуют.</w:t>
      </w:r>
    </w:p>
    <w:p w:rsidR="001252FC" w:rsidRPr="005853E5" w:rsidRDefault="001252FC" w:rsidP="001252FC">
      <w:pPr>
        <w:overflowPunct/>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5853E5">
        <w:rPr>
          <w:rFonts w:ascii="Times New Roman" w:eastAsia="Times New Roman" w:hAnsi="Times New Roman" w:cs="Times New Roman"/>
          <w:spacing w:val="-6"/>
          <w:sz w:val="28"/>
          <w:szCs w:val="28"/>
          <w:lang w:eastAsia="ru-RU"/>
        </w:rPr>
        <w:t xml:space="preserve">В целях обеспечения возможности проведения независимой антикоррупционной экспертизы проект постановления размещен </w:t>
      </w:r>
      <w:r w:rsidR="00881123">
        <w:rPr>
          <w:rFonts w:ascii="Times New Roman" w:eastAsia="Times New Roman" w:hAnsi="Times New Roman" w:cs="Times New Roman"/>
          <w:color w:val="000000"/>
          <w:spacing w:val="-6"/>
          <w:sz w:val="28"/>
          <w:szCs w:val="28"/>
          <w:lang w:eastAsia="ru-RU"/>
        </w:rPr>
        <w:t>02</w:t>
      </w:r>
      <w:r w:rsidRPr="005853E5">
        <w:rPr>
          <w:rFonts w:ascii="Times New Roman" w:eastAsia="Times New Roman" w:hAnsi="Times New Roman" w:cs="Times New Roman"/>
          <w:color w:val="000000"/>
          <w:spacing w:val="-6"/>
          <w:sz w:val="28"/>
          <w:szCs w:val="28"/>
          <w:lang w:eastAsia="ru-RU"/>
        </w:rPr>
        <w:t>.12.2025 на портале антикоррупционной экспертизы.</w:t>
      </w:r>
      <w:r w:rsidRPr="005853E5">
        <w:rPr>
          <w:rFonts w:ascii="Times New Roman" w:eastAsia="Times New Roman" w:hAnsi="Times New Roman" w:cs="Times New Roman"/>
          <w:spacing w:val="-6"/>
          <w:sz w:val="28"/>
          <w:szCs w:val="28"/>
          <w:lang w:eastAsia="ru-RU"/>
        </w:rPr>
        <w:t xml:space="preserve"> </w:t>
      </w:r>
    </w:p>
    <w:p w:rsidR="001252FC" w:rsidRPr="005853E5" w:rsidRDefault="001252FC" w:rsidP="001252FC">
      <w:pPr>
        <w:overflowPunct/>
        <w:autoSpaceDE w:val="0"/>
        <w:autoSpaceDN w:val="0"/>
        <w:adjustRightInd w:val="0"/>
        <w:spacing w:after="0" w:line="240" w:lineRule="auto"/>
        <w:ind w:firstLine="709"/>
        <w:jc w:val="both"/>
        <w:rPr>
          <w:rFonts w:ascii="Times New Roman" w:eastAsia="Times New Roman" w:hAnsi="Times New Roman" w:cs="Times New Roman"/>
          <w:color w:val="000000"/>
          <w:spacing w:val="-6"/>
          <w:sz w:val="28"/>
          <w:szCs w:val="28"/>
          <w:lang w:eastAsia="ru-RU"/>
        </w:rPr>
      </w:pPr>
      <w:r w:rsidRPr="005853E5">
        <w:rPr>
          <w:rFonts w:ascii="Times New Roman" w:eastAsia="Times New Roman" w:hAnsi="Times New Roman" w:cs="Times New Roman"/>
          <w:color w:val="000000"/>
          <w:spacing w:val="-6"/>
          <w:sz w:val="28"/>
          <w:szCs w:val="28"/>
          <w:lang w:eastAsia="ru-RU"/>
        </w:rPr>
        <w:t xml:space="preserve">В целях выявления рисков нарушения антимонопольного законодательства </w:t>
      </w:r>
      <w:r w:rsidR="00881123">
        <w:rPr>
          <w:rFonts w:ascii="Times New Roman" w:eastAsia="Times New Roman" w:hAnsi="Times New Roman" w:cs="Times New Roman"/>
          <w:color w:val="000000"/>
          <w:spacing w:val="-6"/>
          <w:sz w:val="28"/>
          <w:szCs w:val="28"/>
          <w:lang w:eastAsia="ru-RU"/>
        </w:rPr>
        <w:t>проект постановления размещен 02</w:t>
      </w:r>
      <w:r w:rsidRPr="005853E5">
        <w:rPr>
          <w:rFonts w:ascii="Times New Roman" w:eastAsia="Times New Roman" w:hAnsi="Times New Roman" w:cs="Times New Roman"/>
          <w:color w:val="000000"/>
          <w:spacing w:val="-6"/>
          <w:sz w:val="28"/>
          <w:szCs w:val="28"/>
          <w:lang w:eastAsia="ru-RU"/>
        </w:rPr>
        <w:t>.12.2025 на официальном сайте министерства промышленности, торговли и энергетики Астраханской области в информационно-телекоммуникационной сети «Интернет»: https://minprom.astrobl.ru.</w:t>
      </w:r>
    </w:p>
    <w:p w:rsidR="002E0F74" w:rsidRPr="005853E5" w:rsidRDefault="002E0F74" w:rsidP="001252FC">
      <w:pPr>
        <w:pStyle w:val="af0"/>
        <w:rPr>
          <w:rFonts w:ascii="Times New Roman" w:hAnsi="Times New Roman" w:cs="Times New Roman"/>
          <w:spacing w:val="-6"/>
          <w:sz w:val="28"/>
          <w:szCs w:val="28"/>
        </w:rPr>
      </w:pPr>
    </w:p>
    <w:p w:rsidR="002E0F74" w:rsidRPr="005853E5" w:rsidRDefault="002E0F74" w:rsidP="001252FC">
      <w:pPr>
        <w:pStyle w:val="af0"/>
        <w:rPr>
          <w:rFonts w:ascii="Times New Roman" w:hAnsi="Times New Roman" w:cs="Times New Roman"/>
          <w:spacing w:val="-6"/>
          <w:sz w:val="28"/>
          <w:szCs w:val="28"/>
        </w:rPr>
      </w:pPr>
    </w:p>
    <w:p w:rsidR="001252FC" w:rsidRPr="005853E5" w:rsidRDefault="00A75358" w:rsidP="001252FC">
      <w:pPr>
        <w:suppressAutoHyphens/>
        <w:spacing w:after="0"/>
        <w:rPr>
          <w:rFonts w:ascii="Times New Roman" w:hAnsi="Times New Roman" w:cs="Times New Roman"/>
          <w:spacing w:val="-6"/>
          <w:sz w:val="28"/>
          <w:szCs w:val="28"/>
        </w:rPr>
      </w:pPr>
      <w:r w:rsidRPr="005853E5">
        <w:rPr>
          <w:rFonts w:ascii="Times New Roman" w:hAnsi="Times New Roman" w:cs="Times New Roman"/>
          <w:spacing w:val="-6"/>
          <w:sz w:val="28"/>
          <w:szCs w:val="28"/>
        </w:rPr>
        <w:t xml:space="preserve">Министр </w:t>
      </w:r>
      <w:r w:rsidR="001252FC" w:rsidRPr="005853E5">
        <w:rPr>
          <w:rFonts w:ascii="Times New Roman" w:hAnsi="Times New Roman" w:cs="Times New Roman"/>
          <w:spacing w:val="-6"/>
          <w:sz w:val="28"/>
          <w:szCs w:val="28"/>
        </w:rPr>
        <w:t xml:space="preserve">промышленности, </w:t>
      </w:r>
    </w:p>
    <w:p w:rsidR="002E0F74" w:rsidRPr="005853E5" w:rsidRDefault="001252FC" w:rsidP="001252FC">
      <w:pPr>
        <w:suppressAutoHyphens/>
        <w:spacing w:after="0"/>
        <w:rPr>
          <w:rFonts w:ascii="Times New Roman" w:hAnsi="Times New Roman" w:cs="Times New Roman"/>
          <w:spacing w:val="-6"/>
          <w:sz w:val="28"/>
          <w:szCs w:val="28"/>
        </w:rPr>
      </w:pPr>
      <w:r w:rsidRPr="005853E5">
        <w:rPr>
          <w:rFonts w:ascii="Times New Roman" w:hAnsi="Times New Roman" w:cs="Times New Roman"/>
          <w:spacing w:val="-6"/>
          <w:sz w:val="28"/>
          <w:szCs w:val="28"/>
        </w:rPr>
        <w:t>торговли и энергетики</w:t>
      </w:r>
    </w:p>
    <w:p w:rsidR="0059228B" w:rsidRDefault="00A75358" w:rsidP="0059228B">
      <w:pPr>
        <w:tabs>
          <w:tab w:val="left" w:pos="6831"/>
        </w:tabs>
        <w:suppressAutoHyphens/>
        <w:spacing w:after="0"/>
        <w:rPr>
          <w:rFonts w:ascii="Times New Roman" w:hAnsi="Times New Roman" w:cs="Times New Roman"/>
          <w:sz w:val="28"/>
          <w:szCs w:val="28"/>
        </w:rPr>
        <w:sectPr w:rsidR="0059228B" w:rsidSect="005853E5">
          <w:headerReference w:type="default" r:id="rId7"/>
          <w:pgSz w:w="11906" w:h="16838"/>
          <w:pgMar w:top="567" w:right="567" w:bottom="851" w:left="1701" w:header="0" w:footer="0" w:gutter="0"/>
          <w:pgNumType w:start="1"/>
          <w:cols w:space="720"/>
          <w:formProt w:val="0"/>
          <w:docGrid w:linePitch="360" w:charSpace="4096"/>
        </w:sectPr>
      </w:pPr>
      <w:r w:rsidRPr="005853E5">
        <w:rPr>
          <w:rFonts w:ascii="Times New Roman" w:hAnsi="Times New Roman" w:cs="Times New Roman"/>
          <w:spacing w:val="-6"/>
          <w:sz w:val="28"/>
          <w:szCs w:val="28"/>
        </w:rPr>
        <w:t xml:space="preserve">Астраханской области                                                                         </w:t>
      </w:r>
      <w:r w:rsidR="001252FC" w:rsidRPr="005853E5">
        <w:rPr>
          <w:rFonts w:ascii="Times New Roman" w:hAnsi="Times New Roman" w:cs="Times New Roman"/>
          <w:spacing w:val="-6"/>
          <w:sz w:val="28"/>
          <w:szCs w:val="28"/>
        </w:rPr>
        <w:t xml:space="preserve"> </w:t>
      </w:r>
      <w:r w:rsidR="005853E5">
        <w:rPr>
          <w:rFonts w:ascii="Times New Roman" w:hAnsi="Times New Roman" w:cs="Times New Roman"/>
          <w:spacing w:val="-6"/>
          <w:sz w:val="28"/>
          <w:szCs w:val="28"/>
        </w:rPr>
        <w:t xml:space="preserve">          </w:t>
      </w:r>
      <w:r w:rsidR="001252FC" w:rsidRPr="005853E5">
        <w:rPr>
          <w:rFonts w:ascii="Times New Roman" w:hAnsi="Times New Roman" w:cs="Times New Roman"/>
          <w:spacing w:val="-6"/>
          <w:sz w:val="28"/>
          <w:szCs w:val="28"/>
        </w:rPr>
        <w:t xml:space="preserve"> </w:t>
      </w:r>
      <w:r w:rsidRPr="005853E5">
        <w:rPr>
          <w:rFonts w:ascii="Times New Roman" w:hAnsi="Times New Roman" w:cs="Times New Roman"/>
          <w:spacing w:val="-6"/>
          <w:sz w:val="28"/>
          <w:szCs w:val="28"/>
        </w:rPr>
        <w:t xml:space="preserve">   </w:t>
      </w:r>
      <w:r w:rsidR="001252FC" w:rsidRPr="005853E5">
        <w:rPr>
          <w:rFonts w:ascii="Times New Roman" w:hAnsi="Times New Roman" w:cs="Times New Roman"/>
          <w:spacing w:val="-6"/>
          <w:sz w:val="28"/>
          <w:szCs w:val="28"/>
        </w:rPr>
        <w:t>В.В. Щепин</w:t>
      </w:r>
    </w:p>
    <w:p w:rsidR="002E0F74" w:rsidRPr="00D53ABD" w:rsidRDefault="002E0F74" w:rsidP="00D53ABD">
      <w:pPr>
        <w:tabs>
          <w:tab w:val="left" w:pos="6831"/>
        </w:tabs>
        <w:suppressAutoHyphens/>
        <w:spacing w:after="0" w:line="240" w:lineRule="auto"/>
        <w:contextualSpacing/>
        <w:rPr>
          <w:rFonts w:ascii="Times New Roman" w:hAnsi="Times New Roman" w:cs="Times New Roman"/>
          <w:color w:val="000000"/>
          <w:spacing w:val="-2"/>
          <w:sz w:val="28"/>
          <w:szCs w:val="28"/>
        </w:rPr>
      </w:pPr>
    </w:p>
    <w:p w:rsidR="002E0F74" w:rsidRPr="00D53ABD" w:rsidRDefault="002E0F74" w:rsidP="00D53ABD">
      <w:pPr>
        <w:spacing w:after="0" w:line="240" w:lineRule="auto"/>
        <w:ind w:left="567" w:right="5103"/>
        <w:contextualSpacing/>
        <w:jc w:val="both"/>
        <w:outlineLvl w:val="1"/>
        <w:rPr>
          <w:rFonts w:ascii="Times New Roman" w:hAnsi="Times New Roman" w:cs="Times New Roman"/>
          <w:color w:val="000000"/>
          <w:spacing w:val="-2"/>
          <w:sz w:val="28"/>
          <w:szCs w:val="28"/>
        </w:rPr>
      </w:pPr>
    </w:p>
    <w:p w:rsidR="002E0F74" w:rsidRPr="00D53ABD" w:rsidRDefault="002E0F74" w:rsidP="00D53ABD">
      <w:pPr>
        <w:spacing w:after="0" w:line="240" w:lineRule="auto"/>
        <w:ind w:left="567" w:right="5103"/>
        <w:contextualSpacing/>
        <w:jc w:val="both"/>
        <w:outlineLvl w:val="1"/>
        <w:rPr>
          <w:rFonts w:ascii="Times New Roman" w:hAnsi="Times New Roman" w:cs="Times New Roman"/>
          <w:color w:val="000000"/>
          <w:spacing w:val="-2"/>
          <w:sz w:val="28"/>
          <w:szCs w:val="28"/>
        </w:rPr>
      </w:pPr>
    </w:p>
    <w:p w:rsidR="002E0F74" w:rsidRPr="00D53ABD" w:rsidRDefault="002E0F74" w:rsidP="00D53ABD">
      <w:pPr>
        <w:spacing w:after="0" w:line="240" w:lineRule="auto"/>
        <w:ind w:left="567" w:right="5103"/>
        <w:contextualSpacing/>
        <w:jc w:val="both"/>
        <w:outlineLvl w:val="1"/>
        <w:rPr>
          <w:rFonts w:ascii="Times New Roman" w:hAnsi="Times New Roman" w:cs="Times New Roman"/>
          <w:color w:val="000000"/>
          <w:spacing w:val="-2"/>
          <w:sz w:val="28"/>
          <w:szCs w:val="28"/>
        </w:rPr>
      </w:pPr>
    </w:p>
    <w:p w:rsidR="002E0F74" w:rsidRPr="00D53ABD" w:rsidRDefault="002E0F74" w:rsidP="00D53ABD">
      <w:pPr>
        <w:spacing w:after="0" w:line="240" w:lineRule="auto"/>
        <w:ind w:left="567" w:right="5103"/>
        <w:contextualSpacing/>
        <w:jc w:val="both"/>
        <w:outlineLvl w:val="1"/>
        <w:rPr>
          <w:rFonts w:ascii="Times New Roman" w:hAnsi="Times New Roman" w:cs="Times New Roman"/>
          <w:color w:val="000000"/>
          <w:spacing w:val="-2"/>
          <w:sz w:val="28"/>
          <w:szCs w:val="28"/>
        </w:rPr>
      </w:pPr>
    </w:p>
    <w:p w:rsidR="002E0F74" w:rsidRPr="00D53ABD" w:rsidRDefault="002E0F74" w:rsidP="00D53ABD">
      <w:pPr>
        <w:spacing w:after="0" w:line="240" w:lineRule="auto"/>
        <w:ind w:left="567" w:right="5103"/>
        <w:contextualSpacing/>
        <w:jc w:val="both"/>
        <w:outlineLvl w:val="1"/>
        <w:rPr>
          <w:rFonts w:ascii="Times New Roman" w:hAnsi="Times New Roman" w:cs="Times New Roman"/>
          <w:color w:val="000000"/>
          <w:spacing w:val="-2"/>
          <w:sz w:val="28"/>
          <w:szCs w:val="28"/>
        </w:rPr>
      </w:pPr>
    </w:p>
    <w:p w:rsidR="002E0F74" w:rsidRPr="00D53ABD" w:rsidRDefault="002E0F74" w:rsidP="00D53ABD">
      <w:pPr>
        <w:spacing w:after="0" w:line="240" w:lineRule="auto"/>
        <w:ind w:left="567" w:right="5103"/>
        <w:contextualSpacing/>
        <w:jc w:val="both"/>
        <w:outlineLvl w:val="1"/>
        <w:rPr>
          <w:rFonts w:ascii="Times New Roman" w:hAnsi="Times New Roman" w:cs="Times New Roman"/>
          <w:color w:val="000000"/>
          <w:spacing w:val="-2"/>
          <w:sz w:val="28"/>
          <w:szCs w:val="28"/>
        </w:rPr>
      </w:pPr>
    </w:p>
    <w:p w:rsidR="002E0F74" w:rsidRPr="00D53ABD" w:rsidRDefault="002E0F74" w:rsidP="00D53ABD">
      <w:pPr>
        <w:spacing w:after="0" w:line="240" w:lineRule="auto"/>
        <w:ind w:left="567" w:right="5103"/>
        <w:contextualSpacing/>
        <w:jc w:val="both"/>
        <w:outlineLvl w:val="1"/>
        <w:rPr>
          <w:rFonts w:ascii="Times New Roman" w:hAnsi="Times New Roman" w:cs="Times New Roman"/>
          <w:color w:val="000000"/>
          <w:spacing w:val="-2"/>
          <w:sz w:val="28"/>
          <w:szCs w:val="28"/>
        </w:rPr>
      </w:pPr>
    </w:p>
    <w:p w:rsidR="002E0F74" w:rsidRPr="00D53ABD" w:rsidRDefault="002E0F74" w:rsidP="00D53ABD">
      <w:pPr>
        <w:spacing w:after="0" w:line="240" w:lineRule="auto"/>
        <w:ind w:left="567" w:right="5103"/>
        <w:contextualSpacing/>
        <w:jc w:val="both"/>
        <w:outlineLvl w:val="1"/>
        <w:rPr>
          <w:rFonts w:ascii="Times New Roman" w:hAnsi="Times New Roman" w:cs="Times New Roman"/>
          <w:color w:val="000000"/>
          <w:spacing w:val="-2"/>
          <w:sz w:val="28"/>
          <w:szCs w:val="28"/>
        </w:rPr>
      </w:pPr>
    </w:p>
    <w:p w:rsidR="002E0F74" w:rsidRPr="001252FC" w:rsidRDefault="002E0F74" w:rsidP="00D53ABD">
      <w:pPr>
        <w:spacing w:after="0" w:line="240" w:lineRule="auto"/>
        <w:ind w:left="709" w:right="5243"/>
        <w:contextualSpacing/>
        <w:jc w:val="both"/>
        <w:outlineLvl w:val="1"/>
        <w:rPr>
          <w:rFonts w:ascii="Times New Roman" w:hAnsi="Times New Roman" w:cs="Times New Roman"/>
          <w:color w:val="000000"/>
          <w:spacing w:val="-2"/>
          <w:sz w:val="28"/>
          <w:szCs w:val="28"/>
        </w:rPr>
      </w:pPr>
    </w:p>
    <w:p w:rsidR="00CA773C" w:rsidRDefault="00CA773C" w:rsidP="005A0240">
      <w:pPr>
        <w:pStyle w:val="af0"/>
        <w:ind w:left="567"/>
        <w:jc w:val="both"/>
        <w:rPr>
          <w:rFonts w:ascii="Times New Roman" w:hAnsi="Times New Roman" w:cs="Times New Roman"/>
          <w:sz w:val="28"/>
          <w:szCs w:val="28"/>
        </w:rPr>
      </w:pPr>
    </w:p>
    <w:p w:rsidR="002E0F74" w:rsidRPr="00CA773C" w:rsidRDefault="00214482" w:rsidP="005A0240">
      <w:pPr>
        <w:pStyle w:val="af0"/>
        <w:ind w:left="567"/>
        <w:jc w:val="both"/>
        <w:rPr>
          <w:rFonts w:ascii="Times New Roman" w:hAnsi="Times New Roman" w:cs="Times New Roman"/>
          <w:spacing w:val="-4"/>
          <w:sz w:val="28"/>
          <w:szCs w:val="28"/>
        </w:rPr>
      </w:pPr>
      <w:r w:rsidRPr="00CA773C">
        <w:rPr>
          <w:rFonts w:ascii="Times New Roman" w:hAnsi="Times New Roman" w:cs="Times New Roman"/>
          <w:spacing w:val="-4"/>
          <w:sz w:val="28"/>
          <w:szCs w:val="28"/>
        </w:rPr>
        <w:t>Об установлении запрета на привлечение хозяйствующими субъектами, осуществляющими деятельность на территории Астраханской области, иностранных граждан, осуществляющих трудовую деятельность на основании патентов, по отдельным видам экономической деятельности</w:t>
      </w:r>
    </w:p>
    <w:p w:rsidR="002E0F74" w:rsidRPr="00CA773C" w:rsidRDefault="002E0F74" w:rsidP="00D53ABD">
      <w:pPr>
        <w:pStyle w:val="ConsPlusNormal"/>
        <w:suppressAutoHyphens w:val="0"/>
        <w:ind w:firstLine="567"/>
        <w:jc w:val="both"/>
        <w:outlineLvl w:val="0"/>
        <w:rPr>
          <w:rFonts w:ascii="Times New Roman" w:hAnsi="Times New Roman" w:cs="Times New Roman"/>
          <w:spacing w:val="-4"/>
          <w:sz w:val="28"/>
          <w:szCs w:val="28"/>
        </w:rPr>
      </w:pPr>
    </w:p>
    <w:p w:rsidR="008A5FF3" w:rsidRPr="00CA773C" w:rsidRDefault="008A5FF3" w:rsidP="00D53ABD">
      <w:pPr>
        <w:pStyle w:val="ConsPlusNormal"/>
        <w:suppressAutoHyphens w:val="0"/>
        <w:ind w:firstLine="567"/>
        <w:jc w:val="both"/>
        <w:outlineLvl w:val="0"/>
        <w:rPr>
          <w:rFonts w:ascii="Times New Roman" w:hAnsi="Times New Roman" w:cs="Times New Roman"/>
          <w:spacing w:val="-4"/>
          <w:sz w:val="28"/>
          <w:szCs w:val="28"/>
        </w:rPr>
      </w:pPr>
    </w:p>
    <w:p w:rsidR="002E0F74" w:rsidRPr="00CA773C" w:rsidRDefault="002E0F74" w:rsidP="00D53ABD">
      <w:pPr>
        <w:pStyle w:val="ConsPlusNormal"/>
        <w:suppressAutoHyphens w:val="0"/>
        <w:ind w:firstLine="567"/>
        <w:jc w:val="both"/>
        <w:outlineLvl w:val="0"/>
        <w:rPr>
          <w:rFonts w:ascii="Times New Roman" w:hAnsi="Times New Roman" w:cs="Times New Roman"/>
          <w:spacing w:val="-4"/>
          <w:sz w:val="28"/>
          <w:szCs w:val="28"/>
        </w:rPr>
      </w:pPr>
    </w:p>
    <w:p w:rsidR="00F721F8" w:rsidRPr="00CA773C" w:rsidRDefault="00214482" w:rsidP="00D53ABD">
      <w:pPr>
        <w:overflowPunct/>
        <w:autoSpaceDE w:val="0"/>
        <w:autoSpaceDN w:val="0"/>
        <w:adjustRightInd w:val="0"/>
        <w:spacing w:after="0" w:line="240" w:lineRule="auto"/>
        <w:ind w:firstLine="709"/>
        <w:jc w:val="both"/>
        <w:rPr>
          <w:rFonts w:ascii="Times New Roman" w:hAnsi="Times New Roman" w:cs="Times New Roman"/>
          <w:spacing w:val="-4"/>
          <w:sz w:val="28"/>
          <w:szCs w:val="28"/>
        </w:rPr>
      </w:pPr>
      <w:r w:rsidRPr="00CA773C">
        <w:rPr>
          <w:rFonts w:ascii="Times New Roman" w:hAnsi="Times New Roman" w:cs="Times New Roman"/>
          <w:spacing w:val="-4"/>
          <w:sz w:val="28"/>
          <w:szCs w:val="28"/>
        </w:rPr>
        <w:t xml:space="preserve">В соответствии с пунктом 6 статьи 18.1 Федерального закона от 25.07.2002 </w:t>
      </w:r>
      <w:r w:rsidR="00F721F8" w:rsidRPr="00CA773C">
        <w:rPr>
          <w:rFonts w:ascii="Times New Roman" w:hAnsi="Times New Roman" w:cs="Times New Roman"/>
          <w:spacing w:val="-4"/>
          <w:sz w:val="28"/>
          <w:szCs w:val="28"/>
        </w:rPr>
        <w:t>№</w:t>
      </w:r>
      <w:r w:rsidRPr="00CA773C">
        <w:rPr>
          <w:rFonts w:ascii="Times New Roman" w:hAnsi="Times New Roman" w:cs="Times New Roman"/>
          <w:spacing w:val="-4"/>
          <w:sz w:val="28"/>
          <w:szCs w:val="28"/>
        </w:rPr>
        <w:t xml:space="preserve"> 115-ФЗ </w:t>
      </w:r>
      <w:r w:rsidR="00F721F8" w:rsidRPr="00CA773C">
        <w:rPr>
          <w:rFonts w:ascii="Times New Roman" w:hAnsi="Times New Roman" w:cs="Times New Roman"/>
          <w:spacing w:val="-4"/>
          <w:sz w:val="28"/>
          <w:szCs w:val="28"/>
        </w:rPr>
        <w:t>«</w:t>
      </w:r>
      <w:r w:rsidRPr="00CA773C">
        <w:rPr>
          <w:rFonts w:ascii="Times New Roman" w:hAnsi="Times New Roman" w:cs="Times New Roman"/>
          <w:spacing w:val="-4"/>
          <w:sz w:val="28"/>
          <w:szCs w:val="28"/>
        </w:rPr>
        <w:t>О правовом положении иностранных граждан в Российской Федерации</w:t>
      </w:r>
      <w:r w:rsidR="00F721F8" w:rsidRPr="00CA773C">
        <w:rPr>
          <w:rFonts w:ascii="Times New Roman" w:hAnsi="Times New Roman" w:cs="Times New Roman"/>
          <w:spacing w:val="-4"/>
          <w:sz w:val="28"/>
          <w:szCs w:val="28"/>
        </w:rPr>
        <w:t xml:space="preserve">» </w:t>
      </w:r>
      <w:bookmarkStart w:id="0" w:name="_GoBack"/>
      <w:bookmarkEnd w:id="0"/>
    </w:p>
    <w:p w:rsidR="00956B00" w:rsidRPr="00CA773C" w:rsidRDefault="00F721F8" w:rsidP="00956B00">
      <w:pPr>
        <w:overflowPunct/>
        <w:autoSpaceDE w:val="0"/>
        <w:autoSpaceDN w:val="0"/>
        <w:adjustRightInd w:val="0"/>
        <w:spacing w:after="0" w:line="240" w:lineRule="auto"/>
        <w:jc w:val="both"/>
        <w:rPr>
          <w:rFonts w:ascii="Times New Roman" w:hAnsi="Times New Roman" w:cs="Times New Roman"/>
          <w:spacing w:val="-4"/>
          <w:sz w:val="28"/>
          <w:szCs w:val="28"/>
        </w:rPr>
      </w:pPr>
      <w:r w:rsidRPr="00CA773C">
        <w:rPr>
          <w:rFonts w:ascii="Times New Roman" w:hAnsi="Times New Roman" w:cs="Times New Roman"/>
          <w:spacing w:val="-4"/>
          <w:sz w:val="28"/>
          <w:szCs w:val="28"/>
        </w:rPr>
        <w:t>ПОСТАНОВЛЯЮ:</w:t>
      </w:r>
    </w:p>
    <w:p w:rsidR="00255EE9" w:rsidRPr="00CA773C" w:rsidRDefault="00956B00" w:rsidP="00956B00">
      <w:pPr>
        <w:overflowPunct/>
        <w:autoSpaceDE w:val="0"/>
        <w:autoSpaceDN w:val="0"/>
        <w:adjustRightInd w:val="0"/>
        <w:spacing w:after="0" w:line="240" w:lineRule="auto"/>
        <w:ind w:firstLine="708"/>
        <w:jc w:val="both"/>
        <w:rPr>
          <w:rFonts w:ascii="Times New Roman" w:hAnsi="Times New Roman" w:cs="Times New Roman"/>
          <w:spacing w:val="-4"/>
          <w:sz w:val="28"/>
          <w:szCs w:val="28"/>
        </w:rPr>
      </w:pPr>
      <w:r w:rsidRPr="00CA773C">
        <w:rPr>
          <w:rFonts w:ascii="Times New Roman" w:hAnsi="Times New Roman" w:cs="Times New Roman"/>
          <w:spacing w:val="-4"/>
          <w:sz w:val="28"/>
          <w:szCs w:val="28"/>
        </w:rPr>
        <w:t>1.</w:t>
      </w:r>
      <w:r w:rsidR="005A0240" w:rsidRPr="00CA773C">
        <w:rPr>
          <w:rFonts w:ascii="Times New Roman" w:hAnsi="Times New Roman" w:cs="Times New Roman"/>
          <w:spacing w:val="-4"/>
          <w:sz w:val="28"/>
          <w:szCs w:val="28"/>
        </w:rPr>
        <w:t>Установить в 2026</w:t>
      </w:r>
      <w:r w:rsidR="009401AE" w:rsidRPr="00CA773C">
        <w:rPr>
          <w:rFonts w:ascii="Times New Roman" w:hAnsi="Times New Roman" w:cs="Times New Roman"/>
          <w:spacing w:val="-4"/>
          <w:sz w:val="28"/>
          <w:szCs w:val="28"/>
        </w:rPr>
        <w:t xml:space="preserve"> году запрет на привлечение хозяйствующими субъектами, осуществляющими деятельность на территории </w:t>
      </w:r>
      <w:r w:rsidR="00255EE9" w:rsidRPr="00CA773C">
        <w:rPr>
          <w:rFonts w:ascii="Times New Roman" w:hAnsi="Times New Roman" w:cs="Times New Roman"/>
          <w:spacing w:val="-4"/>
          <w:sz w:val="28"/>
          <w:szCs w:val="28"/>
        </w:rPr>
        <w:t>Астраханской</w:t>
      </w:r>
      <w:r w:rsidR="009401AE" w:rsidRPr="00CA773C">
        <w:rPr>
          <w:rFonts w:ascii="Times New Roman" w:hAnsi="Times New Roman" w:cs="Times New Roman"/>
          <w:spacing w:val="-4"/>
          <w:sz w:val="28"/>
          <w:szCs w:val="28"/>
        </w:rPr>
        <w:t xml:space="preserve"> области, иностранных граждан, осуществляющих трудовую деятельность на основании патентов,</w:t>
      </w:r>
      <w:r w:rsidR="00255EE9" w:rsidRPr="00CA773C">
        <w:rPr>
          <w:rFonts w:ascii="Times New Roman" w:hAnsi="Times New Roman" w:cs="Times New Roman"/>
          <w:spacing w:val="-4"/>
          <w:sz w:val="28"/>
          <w:szCs w:val="28"/>
        </w:rPr>
        <w:t xml:space="preserve"> по следующим видам экономической деятельности, предусмотренным Общероссийским классификатором видов экономической деятельности ОК 029-2014 (КДЕС Ред. 2), </w:t>
      </w:r>
      <w:r w:rsidR="00F256DD" w:rsidRPr="00CA773C">
        <w:rPr>
          <w:rFonts w:ascii="Times New Roman" w:hAnsi="Times New Roman" w:cs="Times New Roman"/>
          <w:spacing w:val="-4"/>
          <w:sz w:val="28"/>
          <w:szCs w:val="28"/>
        </w:rPr>
        <w:t>утвержденным</w:t>
      </w:r>
      <w:r w:rsidR="00255EE9" w:rsidRPr="00CA773C">
        <w:rPr>
          <w:rFonts w:ascii="Times New Roman" w:hAnsi="Times New Roman" w:cs="Times New Roman"/>
          <w:spacing w:val="-4"/>
          <w:sz w:val="28"/>
          <w:szCs w:val="28"/>
        </w:rPr>
        <w:t xml:space="preserve"> приказом Федерального агентства по техническому регулированию и метрологии от 31</w:t>
      </w:r>
      <w:r w:rsidR="00A638F8" w:rsidRPr="00CA773C">
        <w:rPr>
          <w:rFonts w:ascii="Times New Roman" w:hAnsi="Times New Roman" w:cs="Times New Roman"/>
          <w:spacing w:val="-4"/>
          <w:sz w:val="28"/>
          <w:szCs w:val="28"/>
        </w:rPr>
        <w:t>.01.</w:t>
      </w:r>
      <w:r w:rsidR="00255EE9" w:rsidRPr="00CA773C">
        <w:rPr>
          <w:rFonts w:ascii="Times New Roman" w:hAnsi="Times New Roman" w:cs="Times New Roman"/>
          <w:spacing w:val="-4"/>
          <w:sz w:val="28"/>
          <w:szCs w:val="28"/>
        </w:rPr>
        <w:t xml:space="preserve">2014 </w:t>
      </w:r>
      <w:r w:rsidR="0099677B" w:rsidRPr="00CA773C">
        <w:rPr>
          <w:rFonts w:ascii="Times New Roman" w:hAnsi="Times New Roman" w:cs="Times New Roman"/>
          <w:spacing w:val="-4"/>
          <w:sz w:val="28"/>
          <w:szCs w:val="28"/>
        </w:rPr>
        <w:t>№</w:t>
      </w:r>
      <w:r w:rsidR="00255EE9" w:rsidRPr="00CA773C">
        <w:rPr>
          <w:rFonts w:ascii="Times New Roman" w:hAnsi="Times New Roman" w:cs="Times New Roman"/>
          <w:spacing w:val="-4"/>
          <w:sz w:val="28"/>
          <w:szCs w:val="28"/>
        </w:rPr>
        <w:t xml:space="preserve"> 14-ст:</w:t>
      </w:r>
    </w:p>
    <w:p w:rsidR="00956B00" w:rsidRPr="00CA773C" w:rsidRDefault="001D5DA5" w:rsidP="00956B00">
      <w:pPr>
        <w:pStyle w:val="af"/>
        <w:overflowPunct/>
        <w:autoSpaceDE w:val="0"/>
        <w:autoSpaceDN w:val="0"/>
        <w:adjustRightInd w:val="0"/>
        <w:spacing w:after="0" w:line="240" w:lineRule="auto"/>
        <w:ind w:left="0" w:firstLine="709"/>
        <w:jc w:val="both"/>
        <w:rPr>
          <w:rFonts w:ascii="Times New Roman" w:hAnsi="Times New Roman" w:cs="Times New Roman"/>
          <w:spacing w:val="-4"/>
          <w:sz w:val="28"/>
          <w:szCs w:val="28"/>
        </w:rPr>
      </w:pPr>
      <w:r w:rsidRPr="00CA773C">
        <w:rPr>
          <w:rFonts w:ascii="Times New Roman" w:hAnsi="Times New Roman" w:cs="Times New Roman"/>
          <w:spacing w:val="-4"/>
          <w:sz w:val="28"/>
          <w:szCs w:val="28"/>
        </w:rPr>
        <w:t xml:space="preserve">- </w:t>
      </w:r>
      <w:r w:rsidR="00956B00" w:rsidRPr="00CA773C">
        <w:rPr>
          <w:rFonts w:ascii="Times New Roman" w:hAnsi="Times New Roman" w:cs="Times New Roman"/>
          <w:spacing w:val="-4"/>
          <w:sz w:val="28"/>
          <w:szCs w:val="28"/>
        </w:rPr>
        <w:t>деятельность курьерская (код 53.20.3);</w:t>
      </w:r>
    </w:p>
    <w:p w:rsidR="00956B00" w:rsidRPr="00CA773C" w:rsidRDefault="00956B00" w:rsidP="00956B00">
      <w:pPr>
        <w:pStyle w:val="af"/>
        <w:overflowPunct/>
        <w:autoSpaceDE w:val="0"/>
        <w:autoSpaceDN w:val="0"/>
        <w:adjustRightInd w:val="0"/>
        <w:spacing w:after="0" w:line="240" w:lineRule="auto"/>
        <w:ind w:left="0" w:firstLine="709"/>
        <w:jc w:val="both"/>
        <w:rPr>
          <w:rFonts w:ascii="Times New Roman" w:hAnsi="Times New Roman" w:cs="Times New Roman"/>
          <w:spacing w:val="-4"/>
          <w:sz w:val="28"/>
          <w:szCs w:val="28"/>
        </w:rPr>
      </w:pPr>
      <w:r w:rsidRPr="00CA773C">
        <w:rPr>
          <w:rFonts w:ascii="Times New Roman" w:hAnsi="Times New Roman" w:cs="Times New Roman"/>
          <w:spacing w:val="-4"/>
          <w:sz w:val="28"/>
          <w:szCs w:val="28"/>
        </w:rPr>
        <w:t xml:space="preserve">- деятельность ресторанов и услуги по доставке продуктов питания (код </w:t>
      </w:r>
      <w:r w:rsidR="005119C6" w:rsidRPr="00CA773C">
        <w:rPr>
          <w:rFonts w:ascii="Times New Roman" w:hAnsi="Times New Roman" w:cs="Times New Roman"/>
          <w:spacing w:val="-4"/>
          <w:sz w:val="28"/>
          <w:szCs w:val="28"/>
        </w:rPr>
        <w:t>56.1</w:t>
      </w:r>
      <w:r w:rsidRPr="00CA773C">
        <w:rPr>
          <w:rFonts w:ascii="Times New Roman" w:hAnsi="Times New Roman" w:cs="Times New Roman"/>
          <w:spacing w:val="-4"/>
          <w:sz w:val="28"/>
          <w:szCs w:val="28"/>
        </w:rPr>
        <w:t>).</w:t>
      </w:r>
    </w:p>
    <w:p w:rsidR="00311ECC" w:rsidRPr="00CA773C" w:rsidRDefault="00956B00" w:rsidP="00956B00">
      <w:pPr>
        <w:pStyle w:val="af"/>
        <w:overflowPunct/>
        <w:autoSpaceDE w:val="0"/>
        <w:autoSpaceDN w:val="0"/>
        <w:adjustRightInd w:val="0"/>
        <w:spacing w:after="0" w:line="240" w:lineRule="auto"/>
        <w:ind w:left="0" w:firstLine="709"/>
        <w:jc w:val="both"/>
        <w:rPr>
          <w:rFonts w:ascii="Times New Roman" w:hAnsi="Times New Roman" w:cs="Times New Roman"/>
          <w:spacing w:val="-4"/>
          <w:sz w:val="28"/>
          <w:szCs w:val="28"/>
        </w:rPr>
      </w:pPr>
      <w:r w:rsidRPr="00CA773C">
        <w:rPr>
          <w:rFonts w:ascii="Times New Roman" w:hAnsi="Times New Roman" w:cs="Times New Roman"/>
          <w:spacing w:val="-4"/>
          <w:sz w:val="28"/>
          <w:szCs w:val="28"/>
        </w:rPr>
        <w:t xml:space="preserve">2. </w:t>
      </w:r>
      <w:r w:rsidR="00FD0F79" w:rsidRPr="00CA773C">
        <w:rPr>
          <w:rFonts w:ascii="Times New Roman" w:hAnsi="Times New Roman" w:cs="Times New Roman"/>
          <w:spacing w:val="-4"/>
          <w:sz w:val="28"/>
          <w:szCs w:val="28"/>
        </w:rPr>
        <w:t>Хозяйствующим субъектам, осуществляющим деятельность на территории Астраханской области, руководствуясь требованиями трудового законодательства Российской Федерации, привести численность используемых иностранных работников в соответствие с запретом, установленным настоящим постановлением, в течение трех месяцев со дня вступления в силу настоящего постановления.</w:t>
      </w:r>
    </w:p>
    <w:p w:rsidR="00311ECC" w:rsidRPr="00CA773C" w:rsidRDefault="00311ECC" w:rsidP="00081B8A">
      <w:pPr>
        <w:pStyle w:val="af"/>
        <w:tabs>
          <w:tab w:val="left" w:pos="993"/>
        </w:tabs>
        <w:overflowPunct/>
        <w:autoSpaceDE w:val="0"/>
        <w:autoSpaceDN w:val="0"/>
        <w:adjustRightInd w:val="0"/>
        <w:spacing w:after="0" w:line="240" w:lineRule="auto"/>
        <w:ind w:left="0" w:firstLine="709"/>
        <w:jc w:val="both"/>
        <w:rPr>
          <w:rFonts w:ascii="Times New Roman" w:hAnsi="Times New Roman" w:cs="Times New Roman"/>
          <w:spacing w:val="-4"/>
          <w:sz w:val="28"/>
          <w:szCs w:val="28"/>
        </w:rPr>
      </w:pPr>
      <w:r w:rsidRPr="00CA773C">
        <w:rPr>
          <w:rFonts w:ascii="Times New Roman" w:hAnsi="Times New Roman" w:cs="Times New Roman"/>
          <w:spacing w:val="-4"/>
          <w:sz w:val="28"/>
          <w:szCs w:val="28"/>
        </w:rPr>
        <w:t xml:space="preserve">Срок, </w:t>
      </w:r>
      <w:r w:rsidR="00956B00" w:rsidRPr="00CA773C">
        <w:rPr>
          <w:rFonts w:ascii="Times New Roman" w:hAnsi="Times New Roman" w:cs="Times New Roman"/>
          <w:spacing w:val="-4"/>
          <w:sz w:val="28"/>
          <w:szCs w:val="28"/>
        </w:rPr>
        <w:t>установленный абзацем первым</w:t>
      </w:r>
      <w:r w:rsidRPr="00CA773C">
        <w:rPr>
          <w:rFonts w:ascii="Times New Roman" w:hAnsi="Times New Roman" w:cs="Times New Roman"/>
          <w:spacing w:val="-4"/>
          <w:sz w:val="28"/>
          <w:szCs w:val="28"/>
        </w:rPr>
        <w:t xml:space="preserve"> настоящего пункта, распространяется на каждый вид экономической деятельности, по которому установлен запрет.</w:t>
      </w:r>
    </w:p>
    <w:p w:rsidR="002E0F74" w:rsidRPr="00CA773C" w:rsidRDefault="00CE7265" w:rsidP="00956B00">
      <w:pPr>
        <w:pStyle w:val="af"/>
        <w:numPr>
          <w:ilvl w:val="0"/>
          <w:numId w:val="2"/>
        </w:numPr>
        <w:tabs>
          <w:tab w:val="left" w:pos="993"/>
        </w:tabs>
        <w:spacing w:after="0" w:line="240" w:lineRule="auto"/>
        <w:jc w:val="both"/>
        <w:rPr>
          <w:rFonts w:ascii="Times New Roman" w:hAnsi="Times New Roman" w:cs="Times New Roman"/>
          <w:spacing w:val="-4"/>
          <w:sz w:val="28"/>
          <w:szCs w:val="28"/>
        </w:rPr>
      </w:pPr>
      <w:r w:rsidRPr="00CA773C">
        <w:rPr>
          <w:rFonts w:ascii="Times New Roman" w:hAnsi="Times New Roman" w:cs="Times New Roman"/>
          <w:spacing w:val="-4"/>
          <w:sz w:val="28"/>
          <w:szCs w:val="28"/>
        </w:rPr>
        <w:t>П</w:t>
      </w:r>
      <w:r w:rsidR="00FD0F79" w:rsidRPr="00CA773C">
        <w:rPr>
          <w:rFonts w:ascii="Times New Roman" w:hAnsi="Times New Roman" w:cs="Times New Roman"/>
          <w:spacing w:val="-4"/>
          <w:sz w:val="28"/>
          <w:szCs w:val="28"/>
        </w:rPr>
        <w:t>остановление вступает в силу со дня его официального опубликования.</w:t>
      </w:r>
    </w:p>
    <w:p w:rsidR="002E0F74" w:rsidRPr="00CA773C" w:rsidRDefault="002E0F74" w:rsidP="00081B8A">
      <w:pPr>
        <w:pStyle w:val="ConsPlusNormal"/>
        <w:suppressAutoHyphens w:val="0"/>
        <w:ind w:firstLine="709"/>
        <w:jc w:val="both"/>
        <w:rPr>
          <w:rFonts w:ascii="Times New Roman" w:hAnsi="Times New Roman" w:cs="Times New Roman"/>
          <w:spacing w:val="-4"/>
          <w:sz w:val="28"/>
          <w:szCs w:val="28"/>
        </w:rPr>
      </w:pPr>
    </w:p>
    <w:p w:rsidR="002E0F74" w:rsidRPr="00CA773C" w:rsidRDefault="002E0F74" w:rsidP="00214482">
      <w:pPr>
        <w:pStyle w:val="ConsPlusNormal"/>
        <w:suppressAutoHyphens w:val="0"/>
        <w:ind w:firstLine="539"/>
        <w:jc w:val="both"/>
        <w:rPr>
          <w:rFonts w:ascii="Times New Roman" w:hAnsi="Times New Roman" w:cs="Times New Roman"/>
          <w:spacing w:val="-4"/>
          <w:sz w:val="28"/>
          <w:szCs w:val="28"/>
        </w:rPr>
      </w:pPr>
    </w:p>
    <w:p w:rsidR="002E0F74" w:rsidRPr="00CA773C" w:rsidRDefault="002E0F74">
      <w:pPr>
        <w:pStyle w:val="ConsPlusNormal"/>
        <w:ind w:firstLine="539"/>
        <w:jc w:val="both"/>
        <w:rPr>
          <w:rFonts w:ascii="Times New Roman" w:hAnsi="Times New Roman" w:cs="Times New Roman"/>
          <w:spacing w:val="-4"/>
          <w:sz w:val="28"/>
          <w:szCs w:val="28"/>
        </w:rPr>
      </w:pPr>
    </w:p>
    <w:p w:rsidR="002E0F74" w:rsidRPr="00CA773C" w:rsidRDefault="00A75358">
      <w:pPr>
        <w:widowControl w:val="0"/>
        <w:spacing w:after="0" w:line="240" w:lineRule="auto"/>
        <w:jc w:val="both"/>
        <w:outlineLvl w:val="0"/>
        <w:rPr>
          <w:rFonts w:ascii="Times New Roman" w:hAnsi="Times New Roman" w:cs="Times New Roman"/>
          <w:spacing w:val="-4"/>
          <w:sz w:val="28"/>
          <w:szCs w:val="28"/>
        </w:rPr>
      </w:pPr>
      <w:r w:rsidRPr="00CA773C">
        <w:rPr>
          <w:rFonts w:ascii="Times New Roman" w:hAnsi="Times New Roman" w:cs="Times New Roman"/>
          <w:spacing w:val="-4"/>
          <w:sz w:val="28"/>
          <w:szCs w:val="28"/>
        </w:rPr>
        <w:t xml:space="preserve">Губернатор Астраханской области                                                  </w:t>
      </w:r>
      <w:r w:rsidR="005119C6" w:rsidRPr="00CA773C">
        <w:rPr>
          <w:rFonts w:ascii="Times New Roman" w:hAnsi="Times New Roman" w:cs="Times New Roman"/>
          <w:spacing w:val="-4"/>
          <w:sz w:val="28"/>
          <w:szCs w:val="28"/>
        </w:rPr>
        <w:t xml:space="preserve">       </w:t>
      </w:r>
      <w:r w:rsidRPr="00CA773C">
        <w:rPr>
          <w:rFonts w:ascii="Times New Roman" w:hAnsi="Times New Roman" w:cs="Times New Roman"/>
          <w:spacing w:val="-4"/>
          <w:sz w:val="28"/>
          <w:szCs w:val="28"/>
        </w:rPr>
        <w:t xml:space="preserve">   </w:t>
      </w:r>
      <w:r w:rsidR="00CA773C">
        <w:rPr>
          <w:rFonts w:ascii="Times New Roman" w:hAnsi="Times New Roman" w:cs="Times New Roman"/>
          <w:spacing w:val="-4"/>
          <w:sz w:val="28"/>
          <w:szCs w:val="28"/>
        </w:rPr>
        <w:t xml:space="preserve">   </w:t>
      </w:r>
      <w:r w:rsidRPr="00CA773C">
        <w:rPr>
          <w:rFonts w:ascii="Times New Roman" w:hAnsi="Times New Roman" w:cs="Times New Roman"/>
          <w:spacing w:val="-4"/>
          <w:sz w:val="28"/>
          <w:szCs w:val="28"/>
        </w:rPr>
        <w:t>И.Ю. Бабушкин</w:t>
      </w:r>
    </w:p>
    <w:sectPr w:rsidR="002E0F74" w:rsidRPr="00CA773C" w:rsidSect="0059228B">
      <w:pgSz w:w="11906" w:h="16838"/>
      <w:pgMar w:top="1134" w:right="567" w:bottom="1134" w:left="1701" w:header="454" w:footer="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9BF" w:rsidRDefault="008A19BF" w:rsidP="0059228B">
      <w:pPr>
        <w:spacing w:after="0" w:line="240" w:lineRule="auto"/>
      </w:pPr>
      <w:r>
        <w:separator/>
      </w:r>
    </w:p>
  </w:endnote>
  <w:endnote w:type="continuationSeparator" w:id="0">
    <w:p w:rsidR="008A19BF" w:rsidRDefault="008A19BF" w:rsidP="0059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9BF" w:rsidRDefault="008A19BF" w:rsidP="0059228B">
      <w:pPr>
        <w:spacing w:after="0" w:line="240" w:lineRule="auto"/>
      </w:pPr>
      <w:r>
        <w:separator/>
      </w:r>
    </w:p>
  </w:footnote>
  <w:footnote w:type="continuationSeparator" w:id="0">
    <w:p w:rsidR="008A19BF" w:rsidRDefault="008A19BF" w:rsidP="00592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960861"/>
      <w:docPartObj>
        <w:docPartGallery w:val="Page Numbers (Top of Page)"/>
        <w:docPartUnique/>
      </w:docPartObj>
    </w:sdtPr>
    <w:sdtEndPr/>
    <w:sdtContent>
      <w:p w:rsidR="0059228B" w:rsidRDefault="0059228B">
        <w:pPr>
          <w:pStyle w:val="a4"/>
          <w:jc w:val="center"/>
        </w:pPr>
        <w:r>
          <w:fldChar w:fldCharType="begin"/>
        </w:r>
        <w:r>
          <w:instrText>PAGE   \* MERGEFORMAT</w:instrText>
        </w:r>
        <w:r>
          <w:fldChar w:fldCharType="separate"/>
        </w:r>
        <w:r w:rsidR="00CA773C">
          <w:rPr>
            <w:noProof/>
          </w:rPr>
          <w:t>1</w:t>
        </w:r>
        <w:r>
          <w:fldChar w:fldCharType="end"/>
        </w:r>
      </w:p>
    </w:sdtContent>
  </w:sdt>
  <w:p w:rsidR="0059228B" w:rsidRDefault="0059228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6C9C"/>
    <w:multiLevelType w:val="hybridMultilevel"/>
    <w:tmpl w:val="09EE6DA6"/>
    <w:lvl w:ilvl="0" w:tplc="3624830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37350D"/>
    <w:multiLevelType w:val="hybridMultilevel"/>
    <w:tmpl w:val="E5FEE4FE"/>
    <w:lvl w:ilvl="0" w:tplc="C77EE2DE">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74"/>
    <w:rsid w:val="000156EC"/>
    <w:rsid w:val="00055272"/>
    <w:rsid w:val="00081B8A"/>
    <w:rsid w:val="000B5F8D"/>
    <w:rsid w:val="001252FC"/>
    <w:rsid w:val="001D5DA5"/>
    <w:rsid w:val="00214482"/>
    <w:rsid w:val="00255EE9"/>
    <w:rsid w:val="002E0F74"/>
    <w:rsid w:val="00311ECC"/>
    <w:rsid w:val="00336C96"/>
    <w:rsid w:val="003C4345"/>
    <w:rsid w:val="004E057D"/>
    <w:rsid w:val="005119C6"/>
    <w:rsid w:val="00525D97"/>
    <w:rsid w:val="00550467"/>
    <w:rsid w:val="005853E5"/>
    <w:rsid w:val="0059228B"/>
    <w:rsid w:val="0059434B"/>
    <w:rsid w:val="005A0240"/>
    <w:rsid w:val="00706B91"/>
    <w:rsid w:val="007A22EC"/>
    <w:rsid w:val="007F6DEB"/>
    <w:rsid w:val="00803950"/>
    <w:rsid w:val="00881123"/>
    <w:rsid w:val="00883171"/>
    <w:rsid w:val="00883C0E"/>
    <w:rsid w:val="008A19BF"/>
    <w:rsid w:val="008A5FF3"/>
    <w:rsid w:val="009401AE"/>
    <w:rsid w:val="00945C31"/>
    <w:rsid w:val="00956B00"/>
    <w:rsid w:val="0099677B"/>
    <w:rsid w:val="00A1342D"/>
    <w:rsid w:val="00A1496C"/>
    <w:rsid w:val="00A30EB7"/>
    <w:rsid w:val="00A638F8"/>
    <w:rsid w:val="00A75358"/>
    <w:rsid w:val="00AE64A0"/>
    <w:rsid w:val="00B1705F"/>
    <w:rsid w:val="00B9114C"/>
    <w:rsid w:val="00C06441"/>
    <w:rsid w:val="00C41547"/>
    <w:rsid w:val="00C73354"/>
    <w:rsid w:val="00CA773C"/>
    <w:rsid w:val="00CE7265"/>
    <w:rsid w:val="00D1203D"/>
    <w:rsid w:val="00D47396"/>
    <w:rsid w:val="00D53ABD"/>
    <w:rsid w:val="00DC10ED"/>
    <w:rsid w:val="00E64333"/>
    <w:rsid w:val="00E66A2B"/>
    <w:rsid w:val="00E96BB5"/>
    <w:rsid w:val="00F256DD"/>
    <w:rsid w:val="00F41457"/>
    <w:rsid w:val="00F721F8"/>
    <w:rsid w:val="00FD0F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C584"/>
  <w15:docId w15:val="{79C6B080-E04C-48EC-BFEB-25CEDDF4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overflowPunct w:val="0"/>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style>
  <w:style w:type="character" w:customStyle="1" w:styleId="1">
    <w:name w:val="Верхний колонтитул Знак1"/>
    <w:basedOn w:val="a0"/>
    <w:link w:val="a4"/>
    <w:qFormat/>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qFormat/>
  </w:style>
  <w:style w:type="character" w:customStyle="1" w:styleId="a7">
    <w:name w:val="Текст выноски Знак"/>
    <w:basedOn w:val="a0"/>
    <w:link w:val="a8"/>
    <w:qFormat/>
    <w:rPr>
      <w:rFonts w:ascii="Segoe UI" w:hAnsi="Segoe UI" w:cs="Segoe UI"/>
      <w:sz w:val="18"/>
      <w:szCs w:val="18"/>
    </w:rPr>
  </w:style>
  <w:style w:type="paragraph" w:styleId="a9">
    <w:name w:val="Title"/>
    <w:basedOn w:val="a"/>
    <w:next w:val="aa"/>
    <w:uiPriority w:val="10"/>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styleId="ad">
    <w:name w:val="index heading"/>
    <w:basedOn w:val="a"/>
    <w:qFormat/>
    <w:pPr>
      <w:suppressLineNumbers/>
    </w:pPr>
    <w:rPr>
      <w:rFonts w:cs="Arial"/>
    </w:rPr>
  </w:style>
  <w:style w:type="paragraph" w:customStyle="1" w:styleId="ConsPlusTitle">
    <w:name w:val="ConsPlusTitle"/>
    <w:qFormat/>
    <w:pPr>
      <w:widowControl w:val="0"/>
      <w:overflowPunct w:val="0"/>
    </w:pPr>
    <w:rPr>
      <w:rFonts w:ascii="Arial" w:hAnsi="Arial" w:cs="Arial"/>
      <w:b/>
      <w:sz w:val="20"/>
      <w:lang w:eastAsia="ru-RU"/>
    </w:rPr>
  </w:style>
  <w:style w:type="paragraph" w:customStyle="1" w:styleId="ae">
    <w:name w:val="Колонтитул"/>
    <w:basedOn w:val="a"/>
    <w:qFormat/>
  </w:style>
  <w:style w:type="paragraph" w:styleId="a4">
    <w:name w:val="header"/>
    <w:basedOn w:val="a"/>
    <w:link w:val="1"/>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pPr>
      <w:widowControl w:val="0"/>
      <w:overflowPunct w:val="0"/>
    </w:pPr>
    <w:rPr>
      <w:rFonts w:ascii="Arial" w:hAnsi="Arial" w:cs="Arial"/>
      <w:sz w:val="20"/>
      <w:lang w:eastAsia="ru-RU"/>
    </w:rPr>
  </w:style>
  <w:style w:type="paragraph" w:styleId="a6">
    <w:name w:val="footer"/>
    <w:basedOn w:val="a"/>
    <w:link w:val="a5"/>
    <w:pPr>
      <w:tabs>
        <w:tab w:val="center" w:pos="4677"/>
        <w:tab w:val="right" w:pos="9355"/>
      </w:tabs>
      <w:spacing w:after="0" w:line="240" w:lineRule="auto"/>
    </w:pPr>
  </w:style>
  <w:style w:type="paragraph" w:styleId="a8">
    <w:name w:val="Balloon Text"/>
    <w:basedOn w:val="a"/>
    <w:link w:val="a7"/>
    <w:qFormat/>
    <w:pPr>
      <w:spacing w:after="0" w:line="240" w:lineRule="auto"/>
    </w:pPr>
    <w:rPr>
      <w:rFonts w:ascii="Segoe UI" w:hAnsi="Segoe UI" w:cs="Segoe UI"/>
      <w:sz w:val="18"/>
      <w:szCs w:val="18"/>
    </w:rPr>
  </w:style>
  <w:style w:type="paragraph" w:styleId="af">
    <w:name w:val="List Paragraph"/>
    <w:basedOn w:val="a"/>
    <w:qFormat/>
    <w:rsid w:val="009401AE"/>
    <w:pPr>
      <w:ind w:left="720"/>
      <w:contextualSpacing/>
    </w:pPr>
  </w:style>
  <w:style w:type="paragraph" w:styleId="af0">
    <w:name w:val="No Spacing"/>
    <w:uiPriority w:val="1"/>
    <w:qFormat/>
    <w:rsid w:val="001252FC"/>
    <w:pPr>
      <w:suppressAutoHyphens w:val="0"/>
      <w:overflowPunct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2</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Бизюлина Валерия Владимировна</cp:lastModifiedBy>
  <cp:revision>35</cp:revision>
  <cp:lastPrinted>2025-12-02T12:26:00Z</cp:lastPrinted>
  <dcterms:created xsi:type="dcterms:W3CDTF">2024-06-28T07:25:00Z</dcterms:created>
  <dcterms:modified xsi:type="dcterms:W3CDTF">2025-12-02T12:30:00Z</dcterms:modified>
  <dc:language>ru-RU</dc:language>
</cp:coreProperties>
</file>