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6E6" w:rsidRDefault="00B146E6">
      <w:pPr>
        <w:pStyle w:val="ConsPlusTitlePage"/>
      </w:pPr>
      <w:r>
        <w:t xml:space="preserve">Документ предоставлен </w:t>
      </w:r>
      <w:hyperlink r:id="rId4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B146E6" w:rsidRDefault="00B146E6">
      <w:pPr>
        <w:pStyle w:val="ConsPlusNormal"/>
        <w:jc w:val="both"/>
        <w:outlineLvl w:val="0"/>
      </w:pPr>
    </w:p>
    <w:p w:rsidR="00B146E6" w:rsidRDefault="00B146E6">
      <w:pPr>
        <w:pStyle w:val="ConsPlusNormal"/>
      </w:pPr>
      <w:r>
        <w:t>Зарегистрировано в министерстве промышленности, торговли и энергетики Астраханской области 11 марта 2024 г. N 107/24/4-П</w:t>
      </w:r>
    </w:p>
    <w:p w:rsidR="00B146E6" w:rsidRDefault="00B146E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146E6" w:rsidRDefault="00B146E6">
      <w:pPr>
        <w:pStyle w:val="ConsPlusNormal"/>
        <w:jc w:val="both"/>
      </w:pPr>
    </w:p>
    <w:p w:rsidR="00B146E6" w:rsidRDefault="00B146E6">
      <w:pPr>
        <w:pStyle w:val="ConsPlusTitle"/>
        <w:jc w:val="center"/>
        <w:outlineLvl w:val="0"/>
      </w:pPr>
      <w:r>
        <w:t>МИНИСТЕРСТВО ПРОМЫШЛЕННОСТИ, ТОРГОВЛИ И ЭНЕРГЕТИКИ</w:t>
      </w:r>
    </w:p>
    <w:p w:rsidR="00B146E6" w:rsidRDefault="00B146E6">
      <w:pPr>
        <w:pStyle w:val="ConsPlusTitle"/>
        <w:jc w:val="center"/>
      </w:pPr>
      <w:r>
        <w:t>АСТРАХАНСКОЙ ОБЛАСТИ</w:t>
      </w:r>
    </w:p>
    <w:p w:rsidR="00B146E6" w:rsidRDefault="00B146E6">
      <w:pPr>
        <w:pStyle w:val="ConsPlusTitle"/>
        <w:jc w:val="center"/>
      </w:pPr>
    </w:p>
    <w:p w:rsidR="00B146E6" w:rsidRDefault="00B146E6">
      <w:pPr>
        <w:pStyle w:val="ConsPlusTitle"/>
        <w:jc w:val="center"/>
      </w:pPr>
      <w:r>
        <w:t>ПОСТАНОВЛЕНИЕ</w:t>
      </w:r>
    </w:p>
    <w:p w:rsidR="00B146E6" w:rsidRDefault="00B146E6">
      <w:pPr>
        <w:pStyle w:val="ConsPlusTitle"/>
        <w:jc w:val="center"/>
      </w:pPr>
      <w:r>
        <w:t>от 11 марта 2024 г. N 4-П</w:t>
      </w:r>
    </w:p>
    <w:p w:rsidR="00B146E6" w:rsidRDefault="00B146E6">
      <w:pPr>
        <w:pStyle w:val="ConsPlusTitle"/>
        <w:jc w:val="center"/>
      </w:pPr>
    </w:p>
    <w:p w:rsidR="00B146E6" w:rsidRDefault="00B146E6">
      <w:pPr>
        <w:pStyle w:val="ConsPlusTitle"/>
        <w:jc w:val="center"/>
      </w:pPr>
      <w:r>
        <w:t>О ПОРЯДКЕ РАБОТЫ И СОСТАВЕ КОМИССИИ ПО СОБЛЮДЕНИЮ ТРЕБОВАНИЙ</w:t>
      </w:r>
    </w:p>
    <w:p w:rsidR="00B146E6" w:rsidRDefault="00B146E6">
      <w:pPr>
        <w:pStyle w:val="ConsPlusTitle"/>
        <w:jc w:val="center"/>
      </w:pPr>
      <w:r>
        <w:t>К СЛУЖЕБНОМУ ПОВЕДЕНИЮ ГОСУДАРСТВЕННЫХ ГРАЖДАНСКИХ СЛУЖАЩИХ</w:t>
      </w:r>
    </w:p>
    <w:p w:rsidR="00B146E6" w:rsidRDefault="00B146E6">
      <w:pPr>
        <w:pStyle w:val="ConsPlusTitle"/>
        <w:jc w:val="center"/>
      </w:pPr>
      <w:r>
        <w:t>АСТРАХАНСКОЙ ОБЛАСТИ, ЗАМЕЩАЮЩИХ ДОЛЖНОСТИ ГОСУДАРСТВЕННОЙ</w:t>
      </w:r>
    </w:p>
    <w:p w:rsidR="00B146E6" w:rsidRDefault="00B146E6">
      <w:pPr>
        <w:pStyle w:val="ConsPlusTitle"/>
        <w:jc w:val="center"/>
      </w:pPr>
      <w:r>
        <w:t>ГРАЖДАНСКОЙ СЛУЖБЫ АСТРАХАНСКОЙ ОБЛАСТИ В МИНИСТЕРСТВЕ</w:t>
      </w:r>
    </w:p>
    <w:p w:rsidR="00B146E6" w:rsidRDefault="00B146E6">
      <w:pPr>
        <w:pStyle w:val="ConsPlusTitle"/>
        <w:jc w:val="center"/>
      </w:pPr>
      <w:r>
        <w:t>ПРОМЫШЛЕННОСТИ, ТОРГОВЛИ И ЭНЕРГЕТИКИ АСТРАХАНСКОЙ ОБЛАСТИ,</w:t>
      </w:r>
    </w:p>
    <w:p w:rsidR="00B146E6" w:rsidRDefault="00B146E6">
      <w:pPr>
        <w:pStyle w:val="ConsPlusTitle"/>
        <w:jc w:val="center"/>
      </w:pPr>
      <w:r>
        <w:t>И УРЕГУЛИРОВАНИЮ КОНФЛИКТА ИНТЕРЕСОВ</w:t>
      </w:r>
    </w:p>
    <w:p w:rsidR="00B146E6" w:rsidRDefault="00B146E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B146E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146E6" w:rsidRDefault="00B146E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146E6" w:rsidRDefault="00B146E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146E6" w:rsidRDefault="00B146E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146E6" w:rsidRDefault="00B146E6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</w:t>
            </w:r>
            <w:proofErr w:type="spellStart"/>
            <w:r>
              <w:rPr>
                <w:color w:val="392C69"/>
              </w:rPr>
              <w:t>минпрома</w:t>
            </w:r>
            <w:proofErr w:type="spellEnd"/>
            <w:r>
              <w:rPr>
                <w:color w:val="392C69"/>
              </w:rPr>
              <w:t xml:space="preserve"> Астраханской области от 03.06.2024 </w:t>
            </w:r>
            <w:hyperlink r:id="rId5">
              <w:r>
                <w:rPr>
                  <w:color w:val="0000FF"/>
                </w:rPr>
                <w:t>N 9-П</w:t>
              </w:r>
            </w:hyperlink>
            <w:r>
              <w:rPr>
                <w:color w:val="392C69"/>
              </w:rPr>
              <w:t>,</w:t>
            </w:r>
          </w:p>
          <w:p w:rsidR="00B146E6" w:rsidRDefault="00B146E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07.03.2025 </w:t>
            </w:r>
            <w:hyperlink r:id="rId6">
              <w:r>
                <w:rPr>
                  <w:color w:val="0000FF"/>
                </w:rPr>
                <w:t>N 5-П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146E6" w:rsidRDefault="00B146E6">
            <w:pPr>
              <w:pStyle w:val="ConsPlusNormal"/>
            </w:pPr>
          </w:p>
        </w:tc>
      </w:tr>
    </w:tbl>
    <w:p w:rsidR="00B146E6" w:rsidRDefault="00B146E6">
      <w:pPr>
        <w:pStyle w:val="ConsPlusNormal"/>
        <w:jc w:val="both"/>
      </w:pPr>
    </w:p>
    <w:p w:rsidR="00B146E6" w:rsidRDefault="00B146E6">
      <w:pPr>
        <w:pStyle w:val="ConsPlusNormal"/>
        <w:ind w:firstLine="540"/>
        <w:jc w:val="both"/>
      </w:pPr>
      <w:r>
        <w:t xml:space="preserve">В соответствии с Указами Президента Российской Федерации от 01.07.2010 </w:t>
      </w:r>
      <w:hyperlink r:id="rId7">
        <w:r>
          <w:rPr>
            <w:color w:val="0000FF"/>
          </w:rPr>
          <w:t>N 821</w:t>
        </w:r>
      </w:hyperlink>
      <w:r>
        <w:t xml:space="preserve"> "О комиссиях по соблюдению требований к служебному поведению федеральных государственных служащих и урегулированию конфликта интересов", от 25.04.2022 </w:t>
      </w:r>
      <w:hyperlink r:id="rId8">
        <w:r>
          <w:rPr>
            <w:color w:val="0000FF"/>
          </w:rPr>
          <w:t>N 232</w:t>
        </w:r>
      </w:hyperlink>
      <w:r>
        <w:t xml:space="preserve"> "О государственной информационной системе в области противодействия коррупции "Посейдон" и внесении изменений в некоторые акты Президента Российской Федерации", </w:t>
      </w:r>
      <w:hyperlink r:id="rId9">
        <w:r>
          <w:rPr>
            <w:color w:val="0000FF"/>
          </w:rPr>
          <w:t>Уставом</w:t>
        </w:r>
      </w:hyperlink>
      <w:r>
        <w:t xml:space="preserve"> Астраханской области, </w:t>
      </w:r>
      <w:hyperlink r:id="rId10">
        <w:r>
          <w:rPr>
            <w:color w:val="0000FF"/>
          </w:rPr>
          <w:t>Постановлением</w:t>
        </w:r>
      </w:hyperlink>
      <w:r>
        <w:t xml:space="preserve"> Правительства Астраханской области от 23.12.2022 N 675-П "О министерстве промышленности, торговли и энергетики Астраханской области" министерство промышленности, торговли и энергетики Астраханской области постановляет:</w:t>
      </w:r>
    </w:p>
    <w:p w:rsidR="00B146E6" w:rsidRDefault="00B146E6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64">
        <w:r>
          <w:rPr>
            <w:color w:val="0000FF"/>
          </w:rPr>
          <w:t>Порядок</w:t>
        </w:r>
      </w:hyperlink>
      <w:r>
        <w:t xml:space="preserve"> работы комиссии по соблюдению требований к служебному поведению государственных гражданских служащих Астраханской области, замещающих должности государственной гражданской службы в министерстве промышленности, торговли и энергетики Астраханской области, и урегулированию конфликта интересов.</w:t>
      </w:r>
    </w:p>
    <w:p w:rsidR="00B146E6" w:rsidRDefault="00B146E6">
      <w:pPr>
        <w:pStyle w:val="ConsPlusNormal"/>
        <w:spacing w:before="220"/>
        <w:ind w:firstLine="540"/>
        <w:jc w:val="both"/>
      </w:pPr>
      <w:r>
        <w:t xml:space="preserve">2. Утвердить прилагаемый </w:t>
      </w:r>
      <w:hyperlink w:anchor="P184">
        <w:r>
          <w:rPr>
            <w:color w:val="0000FF"/>
          </w:rPr>
          <w:t>состав</w:t>
        </w:r>
      </w:hyperlink>
      <w:r>
        <w:t xml:space="preserve"> комиссии по соблюдению требований к служебному поведению государственных гражданских служащих Астраханской области, замещающих должности государственной гражданской службы в министерстве промышленности, торговли и энергетики Астраханской области, и урегулированию конфликта интересов.</w:t>
      </w:r>
    </w:p>
    <w:p w:rsidR="00B146E6" w:rsidRDefault="00B146E6">
      <w:pPr>
        <w:pStyle w:val="ConsPlusNormal"/>
        <w:spacing w:before="220"/>
        <w:ind w:firstLine="540"/>
        <w:jc w:val="both"/>
      </w:pPr>
      <w:r>
        <w:t>3. Признать утратившими силу:</w:t>
      </w:r>
    </w:p>
    <w:p w:rsidR="00B146E6" w:rsidRDefault="00B146E6">
      <w:pPr>
        <w:pStyle w:val="ConsPlusNormal"/>
        <w:spacing w:before="220"/>
        <w:ind w:firstLine="540"/>
        <w:jc w:val="both"/>
      </w:pPr>
      <w:r>
        <w:t xml:space="preserve">- </w:t>
      </w:r>
      <w:hyperlink r:id="rId11">
        <w:r>
          <w:rPr>
            <w:color w:val="0000FF"/>
          </w:rPr>
          <w:t>Постановление</w:t>
        </w:r>
      </w:hyperlink>
      <w:r>
        <w:t xml:space="preserve"> министерства промышленности, транспорта и природных ресурсов Астраханской области от 07.09.2011 N 24-П "О порядке работы и составе постоянно действующей комиссии по соблюдению требований к служебному поведению государственных гражданских служащих Астраханской области, замещающих должности государственной гражданской службы Астраханской области в министерстве промышленности, торговли и энергетики Астраханской области, и урегулированию конфликта интересов";</w:t>
      </w:r>
    </w:p>
    <w:p w:rsidR="00B146E6" w:rsidRDefault="00B146E6">
      <w:pPr>
        <w:pStyle w:val="ConsPlusNormal"/>
        <w:spacing w:before="220"/>
        <w:ind w:firstLine="540"/>
        <w:jc w:val="both"/>
      </w:pPr>
      <w:r>
        <w:t xml:space="preserve">- </w:t>
      </w:r>
      <w:hyperlink r:id="rId12">
        <w:r>
          <w:rPr>
            <w:color w:val="0000FF"/>
          </w:rPr>
          <w:t>Постановление</w:t>
        </w:r>
      </w:hyperlink>
      <w:r>
        <w:t xml:space="preserve"> министерства промышленности, транспорта и природных ресурсов Астраханской области от 28.10.2011 N 33-П "О внесении изменений в постановление министерства </w:t>
      </w:r>
      <w:r>
        <w:lastRenderedPageBreak/>
        <w:t>промышленности, транспорта и природных ресурсов Астраханской области от 07.09.2011 N 24-П";</w:t>
      </w:r>
    </w:p>
    <w:p w:rsidR="00B146E6" w:rsidRDefault="00B146E6">
      <w:pPr>
        <w:pStyle w:val="ConsPlusNormal"/>
        <w:spacing w:before="220"/>
        <w:ind w:firstLine="540"/>
        <w:jc w:val="both"/>
      </w:pPr>
      <w:r>
        <w:t xml:space="preserve">- </w:t>
      </w:r>
      <w:hyperlink r:id="rId13">
        <w:r>
          <w:rPr>
            <w:color w:val="0000FF"/>
          </w:rPr>
          <w:t>Постановление</w:t>
        </w:r>
      </w:hyperlink>
      <w:r>
        <w:t xml:space="preserve"> министерства промышленности, транспорта и природных ресурсов Астраханской области Астраханской области от 06.07.2012 N 21-П "О внесении изменений в постановление министерства промышленности, транспорта и природных ресурсов Астраханской области от 07.09.2011 N 24-П";</w:t>
      </w:r>
    </w:p>
    <w:p w:rsidR="00B146E6" w:rsidRDefault="00B146E6">
      <w:pPr>
        <w:pStyle w:val="ConsPlusNormal"/>
        <w:spacing w:before="220"/>
        <w:ind w:firstLine="540"/>
        <w:jc w:val="both"/>
      </w:pPr>
      <w:r>
        <w:t xml:space="preserve">- </w:t>
      </w:r>
      <w:hyperlink r:id="rId14">
        <w:r>
          <w:rPr>
            <w:color w:val="0000FF"/>
          </w:rPr>
          <w:t>Постановление</w:t>
        </w:r>
      </w:hyperlink>
      <w:r>
        <w:t xml:space="preserve"> министерства промышленности, транспорта и природных ресурсов Астраханской области Астраханской области от 01.10.2012 N 38-П "О внесении дополнения в постановление министерства промышленности, транспорта и природных ресурсов Астраханской области от 07.09.2011 N 24-П";</w:t>
      </w:r>
    </w:p>
    <w:p w:rsidR="00B146E6" w:rsidRDefault="00B146E6">
      <w:pPr>
        <w:pStyle w:val="ConsPlusNormal"/>
        <w:spacing w:before="220"/>
        <w:ind w:firstLine="540"/>
        <w:jc w:val="both"/>
      </w:pPr>
      <w:r>
        <w:t xml:space="preserve">- </w:t>
      </w:r>
      <w:hyperlink r:id="rId15">
        <w:r>
          <w:rPr>
            <w:color w:val="0000FF"/>
          </w:rPr>
          <w:t>Постановление</w:t>
        </w:r>
      </w:hyperlink>
      <w:r>
        <w:t xml:space="preserve"> министерства промышленности, транспорта и природных ресурсов Астраханской области Астраханской области от 30.05.2013 N 21-П "О внесении изменений в постановление министерства промышленности, транспорта и природных ресурсов Астраханской области от 07.09.2011 N 24-П";</w:t>
      </w:r>
    </w:p>
    <w:p w:rsidR="00B146E6" w:rsidRDefault="00B146E6">
      <w:pPr>
        <w:pStyle w:val="ConsPlusNormal"/>
        <w:spacing w:before="220"/>
        <w:ind w:firstLine="540"/>
        <w:jc w:val="both"/>
      </w:pPr>
      <w:r>
        <w:t xml:space="preserve">- </w:t>
      </w:r>
      <w:hyperlink r:id="rId16">
        <w:r>
          <w:rPr>
            <w:color w:val="0000FF"/>
          </w:rPr>
          <w:t>Постановление</w:t>
        </w:r>
      </w:hyperlink>
      <w:r>
        <w:t xml:space="preserve"> министерства промышленности, транспорта и природных ресурсов Астраханской области Астраханской области от 20.03.2015 N 6-П "О внесении изменений в постановление министерства промышленности, транспорта и природных ресурсов Астраханской области от 07.09.2011 N 24-П";</w:t>
      </w:r>
    </w:p>
    <w:p w:rsidR="00B146E6" w:rsidRDefault="00B146E6">
      <w:pPr>
        <w:pStyle w:val="ConsPlusNormal"/>
        <w:spacing w:before="220"/>
        <w:ind w:firstLine="540"/>
        <w:jc w:val="both"/>
      </w:pPr>
      <w:r>
        <w:t xml:space="preserve">- </w:t>
      </w:r>
      <w:hyperlink r:id="rId17">
        <w:r>
          <w:rPr>
            <w:color w:val="0000FF"/>
          </w:rPr>
          <w:t>Постановление</w:t>
        </w:r>
      </w:hyperlink>
      <w:r>
        <w:t xml:space="preserve"> министерства промышленности, транспорта и природных ресурсов Астраханской области Астраханской области от 26.06.2015 N 19-П "О внесении изменения в постановление министерства промышленности, транспорта и природных ресурсов Астраханской области от 07.09.2011 N 24-П";</w:t>
      </w:r>
    </w:p>
    <w:p w:rsidR="00B146E6" w:rsidRDefault="00B146E6">
      <w:pPr>
        <w:pStyle w:val="ConsPlusNormal"/>
        <w:spacing w:before="220"/>
        <w:ind w:firstLine="540"/>
        <w:jc w:val="both"/>
      </w:pPr>
      <w:r>
        <w:t xml:space="preserve">- </w:t>
      </w:r>
      <w:hyperlink r:id="rId18">
        <w:r>
          <w:rPr>
            <w:color w:val="0000FF"/>
          </w:rPr>
          <w:t>Постановление</w:t>
        </w:r>
      </w:hyperlink>
      <w:r>
        <w:t xml:space="preserve"> министерства промышленности, транспорта и природных ресурсов Астраханской области Астраханской области от 20.07.2015 N 25-П "О внесении изменений в постановление министерства промышленности, транспорта и природных ресурсов Астраханской области от 07.09.2011 N 24-П";</w:t>
      </w:r>
    </w:p>
    <w:p w:rsidR="00B146E6" w:rsidRDefault="00B146E6">
      <w:pPr>
        <w:pStyle w:val="ConsPlusNormal"/>
        <w:spacing w:before="220"/>
        <w:ind w:firstLine="540"/>
        <w:jc w:val="both"/>
      </w:pPr>
      <w:r>
        <w:t xml:space="preserve">- </w:t>
      </w:r>
      <w:hyperlink r:id="rId19">
        <w:r>
          <w:rPr>
            <w:color w:val="0000FF"/>
          </w:rPr>
          <w:t>Постановление</w:t>
        </w:r>
      </w:hyperlink>
      <w:r>
        <w:t xml:space="preserve"> министерства промышленности, транспорта и природных ресурсов Астраханской области Астраханской области от 17.05.2016 N 6-П "О внесении изменений в постановление министерства промышленности, транспорта и природных ресурсов Астраханской области от 07.09.2011 N 24-П";</w:t>
      </w:r>
    </w:p>
    <w:p w:rsidR="00B146E6" w:rsidRDefault="00B146E6">
      <w:pPr>
        <w:pStyle w:val="ConsPlusNormal"/>
        <w:spacing w:before="220"/>
        <w:ind w:firstLine="540"/>
        <w:jc w:val="both"/>
      </w:pPr>
      <w:r>
        <w:t xml:space="preserve">- </w:t>
      </w:r>
      <w:hyperlink r:id="rId20">
        <w:r>
          <w:rPr>
            <w:color w:val="0000FF"/>
          </w:rPr>
          <w:t>Постановление</w:t>
        </w:r>
      </w:hyperlink>
      <w:r>
        <w:t xml:space="preserve"> министерства промышленности, транспорта и природных ресурсов Астраханской области Астраханской области от 25.10.2016 N 15-П "О внесении изменений в постановление министерства промышленности, транспорта и природных ресурсов Астраханской области от 07.09.2011 N 24-П";</w:t>
      </w:r>
    </w:p>
    <w:p w:rsidR="00B146E6" w:rsidRDefault="00B146E6">
      <w:pPr>
        <w:pStyle w:val="ConsPlusNormal"/>
        <w:spacing w:before="220"/>
        <w:ind w:firstLine="540"/>
        <w:jc w:val="both"/>
      </w:pPr>
      <w:r>
        <w:t xml:space="preserve">- </w:t>
      </w:r>
      <w:hyperlink r:id="rId21">
        <w:r>
          <w:rPr>
            <w:color w:val="0000FF"/>
          </w:rPr>
          <w:t>Постановление</w:t>
        </w:r>
      </w:hyperlink>
      <w:r>
        <w:t xml:space="preserve"> министерства промышленности, транспорта и природных ресурсов Астраханской области Астраханской области от 16.02.2017 N 2-П "О внесении изменений в постановление министерства промышленности, транспорта и природных ресурсов Астраханской области от 07.09.2011 N 24-П";</w:t>
      </w:r>
    </w:p>
    <w:p w:rsidR="00B146E6" w:rsidRDefault="00B146E6">
      <w:pPr>
        <w:pStyle w:val="ConsPlusNormal"/>
        <w:spacing w:before="220"/>
        <w:ind w:firstLine="540"/>
        <w:jc w:val="both"/>
      </w:pPr>
      <w:r>
        <w:t xml:space="preserve">- </w:t>
      </w:r>
      <w:hyperlink r:id="rId22">
        <w:r>
          <w:rPr>
            <w:color w:val="0000FF"/>
          </w:rPr>
          <w:t>Постановление</w:t>
        </w:r>
      </w:hyperlink>
      <w:r>
        <w:t xml:space="preserve"> министерства промышленности, транспорта и природных ресурсов Астраханской области Астраханской области от 11.10.2017 N 14-П "О внесении изменений в постановление министерства промышленности, транспорта и природных ресурсов Астраханской области от 07.09.2011 N 24-П";</w:t>
      </w:r>
    </w:p>
    <w:p w:rsidR="00B146E6" w:rsidRDefault="00B146E6">
      <w:pPr>
        <w:pStyle w:val="ConsPlusNormal"/>
        <w:spacing w:before="220"/>
        <w:ind w:firstLine="540"/>
        <w:jc w:val="both"/>
      </w:pPr>
      <w:r>
        <w:t xml:space="preserve">- </w:t>
      </w:r>
      <w:hyperlink r:id="rId23">
        <w:r>
          <w:rPr>
            <w:color w:val="0000FF"/>
          </w:rPr>
          <w:t>Постановление</w:t>
        </w:r>
      </w:hyperlink>
      <w:r>
        <w:t xml:space="preserve"> министерства промышленности, транспорта и природных ресурсов Астраханской области Астраханской области от 13.11.2019 N 21-П "О внесении изменений в постановление министерства промышленности, транспорта и природных ресурсов Астраханской области от 07.09.2011 N 24-П";</w:t>
      </w:r>
    </w:p>
    <w:p w:rsidR="00B146E6" w:rsidRDefault="00B146E6">
      <w:pPr>
        <w:pStyle w:val="ConsPlusNormal"/>
        <w:spacing w:before="220"/>
        <w:ind w:firstLine="540"/>
        <w:jc w:val="both"/>
      </w:pPr>
      <w:r>
        <w:lastRenderedPageBreak/>
        <w:t xml:space="preserve">- </w:t>
      </w:r>
      <w:hyperlink r:id="rId24">
        <w:r>
          <w:rPr>
            <w:color w:val="0000FF"/>
          </w:rPr>
          <w:t>Постановление</w:t>
        </w:r>
      </w:hyperlink>
      <w:r>
        <w:t xml:space="preserve"> министерства промышленности и природных ресурсов Астраханской области Астраханской области от 30.09.2020 N 15-П "О внесении изменений в постановление министерства промышленности, транспорта и природных ресурсов Астраханской области от 07.09.2011 N 24-П";</w:t>
      </w:r>
    </w:p>
    <w:p w:rsidR="00B146E6" w:rsidRDefault="00B146E6">
      <w:pPr>
        <w:pStyle w:val="ConsPlusNormal"/>
        <w:spacing w:before="220"/>
        <w:ind w:firstLine="540"/>
        <w:jc w:val="both"/>
      </w:pPr>
      <w:r>
        <w:t xml:space="preserve">- </w:t>
      </w:r>
      <w:hyperlink r:id="rId25">
        <w:r>
          <w:rPr>
            <w:color w:val="0000FF"/>
          </w:rPr>
          <w:t>Постановление</w:t>
        </w:r>
      </w:hyperlink>
      <w:r>
        <w:t xml:space="preserve"> министерства промышленности и природных ресурсов Астраханской области Астраханской области от 17.03.2022 N 5-П "О внесении изменений в постановление министерства промышленности, транспорта и природных ресурсов Астраханской области от 07.09.2011 N 24-П";</w:t>
      </w:r>
    </w:p>
    <w:p w:rsidR="00B146E6" w:rsidRDefault="00B146E6">
      <w:pPr>
        <w:pStyle w:val="ConsPlusNormal"/>
        <w:spacing w:before="220"/>
        <w:ind w:firstLine="540"/>
        <w:jc w:val="both"/>
      </w:pPr>
      <w:r>
        <w:t xml:space="preserve">- </w:t>
      </w:r>
      <w:hyperlink r:id="rId26">
        <w:r>
          <w:rPr>
            <w:color w:val="0000FF"/>
          </w:rPr>
          <w:t>Постановление</w:t>
        </w:r>
      </w:hyperlink>
      <w:r>
        <w:t xml:space="preserve"> министерства промышленности и природных ресурсов Астраханской области Астраханской области от 10.08.2022 N 22-П "О внесении изменений в постановление министерства промышленности, транспорта и природных ресурсов Астраханской области от 07.09.2011 N 24-П";</w:t>
      </w:r>
    </w:p>
    <w:p w:rsidR="00B146E6" w:rsidRDefault="00B146E6">
      <w:pPr>
        <w:pStyle w:val="ConsPlusNormal"/>
        <w:spacing w:before="220"/>
        <w:ind w:firstLine="540"/>
        <w:jc w:val="both"/>
      </w:pPr>
      <w:r>
        <w:t xml:space="preserve">- </w:t>
      </w:r>
      <w:hyperlink r:id="rId27">
        <w:r>
          <w:rPr>
            <w:color w:val="0000FF"/>
          </w:rPr>
          <w:t>Постановление</w:t>
        </w:r>
      </w:hyperlink>
      <w:r>
        <w:t xml:space="preserve"> министерства промышленности, торговли и энергетики Астраханской области от 16.05.2023 N 27-П "О внесении изменений в постановление министерства промышленности, транспорта и природных ресурсов Астраханской области от 07.09.2011 N 24-П".</w:t>
      </w:r>
    </w:p>
    <w:p w:rsidR="00B146E6" w:rsidRDefault="00B146E6">
      <w:pPr>
        <w:pStyle w:val="ConsPlusNormal"/>
        <w:spacing w:before="220"/>
        <w:ind w:firstLine="540"/>
        <w:jc w:val="both"/>
      </w:pPr>
      <w:r>
        <w:t>4. Отделу кадрового и документационного обеспечения министерства промышленности, торговли и энергетики Астраханской области:</w:t>
      </w:r>
    </w:p>
    <w:p w:rsidR="00B146E6" w:rsidRDefault="00B146E6">
      <w:pPr>
        <w:pStyle w:val="ConsPlusNormal"/>
        <w:spacing w:before="220"/>
        <w:ind w:firstLine="540"/>
        <w:jc w:val="both"/>
      </w:pPr>
      <w:r>
        <w:t>4.1. Не позднее трех рабочих дней со дня подписания настоящего Постановления направить его копию в министерство государственного управления, информационных технологий и связи Астраханской области для официального опубликования, в том числе для размещения (опубликования) его на "Официальном интернет-портале правовой информации" (</w:t>
      </w:r>
      <w:hyperlink r:id="rId28">
        <w:r>
          <w:rPr>
            <w:color w:val="0000FF"/>
          </w:rPr>
          <w:t>www.pravo.gov.ru</w:t>
        </w:r>
      </w:hyperlink>
      <w:r>
        <w:t>).</w:t>
      </w:r>
    </w:p>
    <w:p w:rsidR="00B146E6" w:rsidRDefault="00B146E6">
      <w:pPr>
        <w:pStyle w:val="ConsPlusNormal"/>
        <w:spacing w:before="220"/>
        <w:ind w:firstLine="540"/>
        <w:jc w:val="both"/>
      </w:pPr>
      <w:r>
        <w:t>4.2. В семидневный срок после подписания настоящего Постановления направить его копию поставщикам справочно-правовых систем "</w:t>
      </w:r>
      <w:proofErr w:type="spellStart"/>
      <w:r>
        <w:t>КонсультантПлюс</w:t>
      </w:r>
      <w:proofErr w:type="spellEnd"/>
      <w:r>
        <w:t>" и "Гарант" для включения в электронные базы данных.</w:t>
      </w:r>
    </w:p>
    <w:p w:rsidR="00B146E6" w:rsidRDefault="00B146E6">
      <w:pPr>
        <w:pStyle w:val="ConsPlusNormal"/>
        <w:spacing w:before="220"/>
        <w:ind w:firstLine="540"/>
        <w:jc w:val="both"/>
      </w:pPr>
      <w:r>
        <w:t>4.3. В течение семи рабочих дней со дня подписания настоящего Постановления направить его копию в Думу Астраханской области.</w:t>
      </w:r>
    </w:p>
    <w:p w:rsidR="00B146E6" w:rsidRDefault="00B146E6">
      <w:pPr>
        <w:pStyle w:val="ConsPlusNormal"/>
        <w:spacing w:before="220"/>
        <w:ind w:firstLine="540"/>
        <w:jc w:val="both"/>
      </w:pPr>
      <w:r>
        <w:t>5. Отделу правового обеспечения министерства промышленности, торговли и энергетики Астраханской области:</w:t>
      </w:r>
    </w:p>
    <w:p w:rsidR="00B146E6" w:rsidRDefault="00B146E6">
      <w:pPr>
        <w:pStyle w:val="ConsPlusNormal"/>
        <w:spacing w:before="220"/>
        <w:ind w:firstLine="540"/>
        <w:jc w:val="both"/>
      </w:pPr>
      <w:r>
        <w:t>5.1. В семидневный срок после дня первого официального опубликования настоящего Постановления направить его копию, а также сведения об источнике официального опубликования настоящего Постановления в средствах массовой информации в Управление Министерства юстиции Российской Федерации по Астраханской области в электронном виде посредством межведомственного электронного документооборота, а при отсутствии такой возможности - по информационно-телекоммуникационным сетям либо на электронных носителях.</w:t>
      </w:r>
    </w:p>
    <w:p w:rsidR="00B146E6" w:rsidRDefault="00B146E6">
      <w:pPr>
        <w:pStyle w:val="ConsPlusNormal"/>
        <w:spacing w:before="220"/>
        <w:ind w:firstLine="540"/>
        <w:jc w:val="both"/>
      </w:pPr>
      <w:r>
        <w:t>5.2. Не позднее семи рабочих дней со дня подписания настоящего Постановления направить его копию в прокуратуру Астраханской области.</w:t>
      </w:r>
    </w:p>
    <w:p w:rsidR="00B146E6" w:rsidRDefault="00B146E6">
      <w:pPr>
        <w:pStyle w:val="ConsPlusNormal"/>
        <w:spacing w:before="220"/>
        <w:ind w:firstLine="540"/>
        <w:jc w:val="both"/>
      </w:pPr>
      <w:r>
        <w:t>6. Постановление вступает в силу по истечении 10 дней после дня его официального опубликования.</w:t>
      </w:r>
    </w:p>
    <w:p w:rsidR="00B146E6" w:rsidRDefault="00B146E6">
      <w:pPr>
        <w:pStyle w:val="ConsPlusNormal"/>
        <w:jc w:val="both"/>
      </w:pPr>
    </w:p>
    <w:p w:rsidR="00B146E6" w:rsidRDefault="00B146E6">
      <w:pPr>
        <w:pStyle w:val="ConsPlusNormal"/>
        <w:jc w:val="right"/>
      </w:pPr>
      <w:r>
        <w:t>Министр</w:t>
      </w:r>
    </w:p>
    <w:p w:rsidR="00B146E6" w:rsidRDefault="00B146E6">
      <w:pPr>
        <w:pStyle w:val="ConsPlusNormal"/>
        <w:jc w:val="right"/>
      </w:pPr>
      <w:r>
        <w:t>И.А.ВОЛЫНСКИЙ</w:t>
      </w:r>
    </w:p>
    <w:p w:rsidR="00B146E6" w:rsidRDefault="00B146E6">
      <w:pPr>
        <w:pStyle w:val="ConsPlusNormal"/>
        <w:jc w:val="both"/>
      </w:pPr>
    </w:p>
    <w:p w:rsidR="00B146E6" w:rsidRDefault="00B146E6">
      <w:pPr>
        <w:pStyle w:val="ConsPlusNormal"/>
        <w:jc w:val="both"/>
      </w:pPr>
    </w:p>
    <w:p w:rsidR="00B146E6" w:rsidRDefault="00B146E6">
      <w:pPr>
        <w:pStyle w:val="ConsPlusNormal"/>
        <w:jc w:val="both"/>
      </w:pPr>
    </w:p>
    <w:p w:rsidR="00B146E6" w:rsidRDefault="00B146E6">
      <w:pPr>
        <w:pStyle w:val="ConsPlusNormal"/>
        <w:jc w:val="both"/>
      </w:pPr>
    </w:p>
    <w:p w:rsidR="00B146E6" w:rsidRDefault="00B146E6">
      <w:pPr>
        <w:pStyle w:val="ConsPlusNormal"/>
        <w:jc w:val="both"/>
      </w:pPr>
    </w:p>
    <w:p w:rsidR="00B146E6" w:rsidRDefault="00B146E6">
      <w:pPr>
        <w:pStyle w:val="ConsPlusNormal"/>
        <w:jc w:val="right"/>
        <w:outlineLvl w:val="0"/>
      </w:pPr>
      <w:r>
        <w:t>Утвержден</w:t>
      </w:r>
    </w:p>
    <w:p w:rsidR="00B146E6" w:rsidRDefault="00B146E6">
      <w:pPr>
        <w:pStyle w:val="ConsPlusNormal"/>
        <w:jc w:val="right"/>
      </w:pPr>
      <w:r>
        <w:t>Постановлением</w:t>
      </w:r>
    </w:p>
    <w:p w:rsidR="00B146E6" w:rsidRDefault="00B146E6">
      <w:pPr>
        <w:pStyle w:val="ConsPlusNormal"/>
        <w:jc w:val="right"/>
      </w:pPr>
      <w:r>
        <w:t>министерства промышленности,</w:t>
      </w:r>
    </w:p>
    <w:p w:rsidR="00B146E6" w:rsidRDefault="00B146E6">
      <w:pPr>
        <w:pStyle w:val="ConsPlusNormal"/>
        <w:jc w:val="right"/>
      </w:pPr>
      <w:r>
        <w:t>торговли и энергетики</w:t>
      </w:r>
    </w:p>
    <w:p w:rsidR="00B146E6" w:rsidRDefault="00B146E6">
      <w:pPr>
        <w:pStyle w:val="ConsPlusNormal"/>
        <w:jc w:val="right"/>
      </w:pPr>
      <w:r>
        <w:t>Астраханской области</w:t>
      </w:r>
    </w:p>
    <w:p w:rsidR="00B146E6" w:rsidRDefault="00B146E6">
      <w:pPr>
        <w:pStyle w:val="ConsPlusNormal"/>
        <w:jc w:val="right"/>
      </w:pPr>
      <w:r>
        <w:t>от 11 марта 2024 г. N 4-П</w:t>
      </w:r>
    </w:p>
    <w:p w:rsidR="00B146E6" w:rsidRDefault="00B146E6">
      <w:pPr>
        <w:pStyle w:val="ConsPlusNormal"/>
        <w:jc w:val="both"/>
      </w:pPr>
    </w:p>
    <w:p w:rsidR="00B146E6" w:rsidRDefault="00B146E6">
      <w:pPr>
        <w:pStyle w:val="ConsPlusTitle"/>
        <w:jc w:val="center"/>
      </w:pPr>
      <w:bookmarkStart w:id="0" w:name="P64"/>
      <w:bookmarkEnd w:id="0"/>
      <w:r>
        <w:t>ПОРЯДОК</w:t>
      </w:r>
    </w:p>
    <w:p w:rsidR="00B146E6" w:rsidRDefault="00B146E6">
      <w:pPr>
        <w:pStyle w:val="ConsPlusTitle"/>
        <w:jc w:val="center"/>
      </w:pPr>
      <w:r>
        <w:t>РАБОТЫ КОМИССИИ ПО СОБЛЮДЕНИЮ ТРЕБОВАНИЙ К СЛУЖЕБНОМУ</w:t>
      </w:r>
    </w:p>
    <w:p w:rsidR="00B146E6" w:rsidRDefault="00B146E6">
      <w:pPr>
        <w:pStyle w:val="ConsPlusTitle"/>
        <w:jc w:val="center"/>
      </w:pPr>
      <w:r>
        <w:t>ПОВЕДЕНИЮ ГОСУДАРСТВЕННЫХ ГРАЖДАНСКИХ СЛУЖАЩИХ</w:t>
      </w:r>
    </w:p>
    <w:p w:rsidR="00B146E6" w:rsidRDefault="00B146E6">
      <w:pPr>
        <w:pStyle w:val="ConsPlusTitle"/>
        <w:jc w:val="center"/>
      </w:pPr>
      <w:r>
        <w:t>АСТРАХАНСКОЙ ОБЛАСТИ, ЗАМЕЩАЮЩИХ ДОЛЖНОСТИ ГОСУДАРСТВЕННОЙ</w:t>
      </w:r>
    </w:p>
    <w:p w:rsidR="00B146E6" w:rsidRDefault="00B146E6">
      <w:pPr>
        <w:pStyle w:val="ConsPlusTitle"/>
        <w:jc w:val="center"/>
      </w:pPr>
      <w:r>
        <w:t>ГРАЖДАНСКОЙ СЛУЖБЫ АСТРАХАНСКОЙ ОБЛАСТИ В МИНИСТЕРСТВЕ</w:t>
      </w:r>
    </w:p>
    <w:p w:rsidR="00B146E6" w:rsidRDefault="00B146E6">
      <w:pPr>
        <w:pStyle w:val="ConsPlusTitle"/>
        <w:jc w:val="center"/>
      </w:pPr>
      <w:r>
        <w:t>ПРОМЫШЛЕННОСТИ, ТОРГОВЛИ И ЭНЕРГЕТИКИ АСТРАХАНСКОЙ ОБЛАСТИ,</w:t>
      </w:r>
    </w:p>
    <w:p w:rsidR="00B146E6" w:rsidRDefault="00B146E6">
      <w:pPr>
        <w:pStyle w:val="ConsPlusTitle"/>
        <w:jc w:val="center"/>
      </w:pPr>
      <w:r>
        <w:t>И УРЕГУЛИРОВАНИЮ КОНФЛИКТА ИНТЕРЕСОВ</w:t>
      </w:r>
    </w:p>
    <w:p w:rsidR="00B146E6" w:rsidRDefault="00B146E6">
      <w:pPr>
        <w:pStyle w:val="ConsPlusNormal"/>
        <w:jc w:val="both"/>
      </w:pPr>
    </w:p>
    <w:p w:rsidR="00B146E6" w:rsidRDefault="00B146E6">
      <w:pPr>
        <w:pStyle w:val="ConsPlusNormal"/>
        <w:ind w:firstLine="540"/>
        <w:jc w:val="both"/>
      </w:pPr>
      <w:r>
        <w:t xml:space="preserve">1. Настоящий Порядок работы комиссии по соблюдению требований к служебному поведению государственных гражданских служащих Астраханской области, замещающих должности государственной гражданской службы Астраханской области в министерстве промышленности, торговли и энергетики Астраханской области, и урегулированию конфликта интересов (далее - Порядок) разработан в соответствии со </w:t>
      </w:r>
      <w:hyperlink r:id="rId29">
        <w:r>
          <w:rPr>
            <w:color w:val="0000FF"/>
          </w:rPr>
          <w:t>статьей 19</w:t>
        </w:r>
      </w:hyperlink>
      <w:r>
        <w:t xml:space="preserve"> Федерального закона от 27.07.2004 N 79-ФЗ "О государственной гражданской службе Российской Федерации" (далее - Федеральный закон), </w:t>
      </w:r>
      <w:hyperlink r:id="rId30">
        <w:r>
          <w:rPr>
            <w:color w:val="0000FF"/>
          </w:rPr>
          <w:t>Указом</w:t>
        </w:r>
      </w:hyperlink>
      <w:r>
        <w:t xml:space="preserve"> Президента Российской Федерации от 01.07.2010 N 821 "О комиссиях по соблюдению требований к служебному поведению федеральных государственных служащих и урегулированию конфликта интересов" и </w:t>
      </w:r>
      <w:hyperlink r:id="rId31">
        <w:r>
          <w:rPr>
            <w:color w:val="0000FF"/>
          </w:rPr>
          <w:t>Постановлением</w:t>
        </w:r>
      </w:hyperlink>
      <w:r>
        <w:t xml:space="preserve"> Губернатора Астраханской области от 23.07.2010 N 296 "О комиссиях по соблюдению требований к служебному поведению государственных гражданских служащих в исполнительных органах государственной власти Астраханской области и урегулированию конфликта интересов".</w:t>
      </w:r>
    </w:p>
    <w:p w:rsidR="00B146E6" w:rsidRDefault="00B146E6">
      <w:pPr>
        <w:pStyle w:val="ConsPlusNormal"/>
        <w:spacing w:before="220"/>
        <w:ind w:firstLine="540"/>
        <w:jc w:val="both"/>
      </w:pPr>
      <w:r>
        <w:t xml:space="preserve">2. Комиссия по соблюдению требований к служебному поведению государственных гражданских служащих Астраханской области, замещающих должности государственной гражданской службы Астраханской области в министерстве промышленности, торговли и энергетики Астраханской области, и урегулированию конфликта интересов (далее - комиссия) в своей деятельности руководствуются </w:t>
      </w:r>
      <w:hyperlink r:id="rId32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федеральными законами, нормативными правовыми актами Президента Российской Федерации и Правительства Российской Федерации, </w:t>
      </w:r>
      <w:hyperlink r:id="rId33">
        <w:r>
          <w:rPr>
            <w:color w:val="0000FF"/>
          </w:rPr>
          <w:t>Уставом</w:t>
        </w:r>
      </w:hyperlink>
      <w:r>
        <w:t xml:space="preserve"> Астраханской области, Законами Астраханской области, постановлениями Губернатора и Правительства Астраханской области, а также актами министерства промышленности, торговли и энергетики (далее - министерство) и настоящим Порядком.</w:t>
      </w:r>
    </w:p>
    <w:p w:rsidR="00B146E6" w:rsidRDefault="00B146E6">
      <w:pPr>
        <w:pStyle w:val="ConsPlusNormal"/>
        <w:spacing w:before="220"/>
        <w:ind w:firstLine="540"/>
        <w:jc w:val="both"/>
      </w:pPr>
      <w:r>
        <w:t>3. Комиссия рассматривает вопросы, связанные с соблюдением требований к служебному поведению и (или) требований об урегулировании конфликта интересов, в отношении государственных служащих, замещающих должности государственной службы в министерстве (за исключением государственных служащих, замещающих должности заместителей министра промышленности, торговли и энергетики Астраханской области).</w:t>
      </w:r>
    </w:p>
    <w:p w:rsidR="00B146E6" w:rsidRDefault="00B146E6">
      <w:pPr>
        <w:pStyle w:val="ConsPlusNormal"/>
        <w:spacing w:before="220"/>
        <w:ind w:firstLine="540"/>
        <w:jc w:val="both"/>
      </w:pPr>
      <w:r>
        <w:t>Состав комиссии утверждается правовым актом министерства.</w:t>
      </w:r>
    </w:p>
    <w:p w:rsidR="00B146E6" w:rsidRDefault="00B146E6">
      <w:pPr>
        <w:pStyle w:val="ConsPlusNormal"/>
        <w:spacing w:before="220"/>
        <w:ind w:firstLine="540"/>
        <w:jc w:val="both"/>
      </w:pPr>
      <w:r>
        <w:t>4. В заседаниях комиссии с правом совещательного голоса участвуют:</w:t>
      </w:r>
    </w:p>
    <w:p w:rsidR="00B146E6" w:rsidRDefault="00B146E6">
      <w:pPr>
        <w:pStyle w:val="ConsPlusNormal"/>
        <w:spacing w:before="220"/>
        <w:ind w:firstLine="540"/>
        <w:jc w:val="both"/>
      </w:pPr>
      <w:r>
        <w:t xml:space="preserve">а) непосредственный руководитель государственного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два государственных служащих, замещающих в исполнительном органе должности </w:t>
      </w:r>
      <w:r>
        <w:lastRenderedPageBreak/>
        <w:t>государственной службы, аналогичные должности, замещаемой государственным служащим, в отношении которого комиссией рассматривается этот вопрос;</w:t>
      </w:r>
    </w:p>
    <w:p w:rsidR="00B146E6" w:rsidRDefault="00B146E6">
      <w:pPr>
        <w:pStyle w:val="ConsPlusNormal"/>
        <w:spacing w:before="220"/>
        <w:ind w:firstLine="540"/>
        <w:jc w:val="both"/>
      </w:pPr>
      <w:r>
        <w:t>б) другие государственные служащие, замещающие должности государственной службы в исполнительном органе; специалисты, которые могут дать пояснения по вопросам государственной службы и вопросам, рассматриваемым комиссией; должностные лица других исполнительных органов; представители заинтересованных организаций; представитель государственного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-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государственного служащего, в отношении которого комиссией рассматривается этот вопрос, или любого члена комиссии.</w:t>
      </w:r>
    </w:p>
    <w:p w:rsidR="00B146E6" w:rsidRDefault="00B146E6">
      <w:pPr>
        <w:pStyle w:val="ConsPlusNormal"/>
        <w:spacing w:before="220"/>
        <w:ind w:firstLine="540"/>
        <w:jc w:val="both"/>
      </w:pPr>
      <w:bookmarkStart w:id="1" w:name="P79"/>
      <w:bookmarkEnd w:id="1"/>
      <w:r>
        <w:t>5. Основаниями для проведения заседания комиссии являются:</w:t>
      </w:r>
    </w:p>
    <w:p w:rsidR="00B146E6" w:rsidRDefault="00B146E6">
      <w:pPr>
        <w:pStyle w:val="ConsPlusNormal"/>
        <w:spacing w:before="220"/>
        <w:ind w:firstLine="540"/>
        <w:jc w:val="both"/>
      </w:pPr>
      <w:bookmarkStart w:id="2" w:name="P80"/>
      <w:bookmarkEnd w:id="2"/>
      <w:r>
        <w:t xml:space="preserve">а) представление министром промышленности, торговли и энергетики Астраханской области (далее - министр) в соответствии с </w:t>
      </w:r>
      <w:hyperlink r:id="rId34">
        <w:r>
          <w:rPr>
            <w:color w:val="0000FF"/>
          </w:rPr>
          <w:t>пунктом 24</w:t>
        </w:r>
      </w:hyperlink>
      <w:r>
        <w:t xml:space="preserve"> Положения о проверке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государственной гражданской службы Астраханской области в министерстве, государственными гражданскими служащими министерства, и соблюдения государственными гражданскими служащими Астраханской области требований к служебному поведению, утвержденного Постановлением Губернатора Астраханской области от 27.07.2020 N 83 (далее - Положение о проверке достоверности и полноты сведений), материалов проверки, свидетельствующих:</w:t>
      </w:r>
    </w:p>
    <w:p w:rsidR="00B146E6" w:rsidRDefault="00B146E6">
      <w:pPr>
        <w:pStyle w:val="ConsPlusNormal"/>
        <w:spacing w:before="220"/>
        <w:ind w:firstLine="540"/>
        <w:jc w:val="both"/>
      </w:pPr>
      <w:bookmarkStart w:id="3" w:name="P81"/>
      <w:bookmarkEnd w:id="3"/>
      <w:r>
        <w:t xml:space="preserve">о представлении государственным служащим, замещающим должности государственной службы в министерстве промышленности, торговли и энергетики Астраханской области (далее - государственные служащие), недостоверных или неполных сведений, предусмотренных </w:t>
      </w:r>
      <w:hyperlink r:id="rId35">
        <w:r>
          <w:rPr>
            <w:color w:val="0000FF"/>
          </w:rPr>
          <w:t>подпунктом 1.1 пункта 1</w:t>
        </w:r>
      </w:hyperlink>
      <w:r>
        <w:t xml:space="preserve"> Положения о проверке достоверности и полноты сведений;</w:t>
      </w:r>
    </w:p>
    <w:p w:rsidR="00B146E6" w:rsidRDefault="00B146E6">
      <w:pPr>
        <w:pStyle w:val="ConsPlusNormal"/>
        <w:spacing w:before="220"/>
        <w:ind w:firstLine="540"/>
        <w:jc w:val="both"/>
      </w:pPr>
      <w:bookmarkStart w:id="4" w:name="P82"/>
      <w:bookmarkEnd w:id="4"/>
      <w:r>
        <w:t>о несоблюдении государственным служащим требований к служебному поведению и (или) требований об урегулировании конфликта интересов;</w:t>
      </w:r>
    </w:p>
    <w:p w:rsidR="00B146E6" w:rsidRDefault="00B146E6">
      <w:pPr>
        <w:pStyle w:val="ConsPlusNormal"/>
        <w:spacing w:before="220"/>
        <w:ind w:firstLine="540"/>
        <w:jc w:val="both"/>
      </w:pPr>
      <w:bookmarkStart w:id="5" w:name="P83"/>
      <w:bookmarkEnd w:id="5"/>
      <w:r>
        <w:t>б) поступившее в соответствии с правовыми актами министерства:</w:t>
      </w:r>
    </w:p>
    <w:p w:rsidR="00B146E6" w:rsidRDefault="00B146E6">
      <w:pPr>
        <w:pStyle w:val="ConsPlusNormal"/>
        <w:spacing w:before="220"/>
        <w:ind w:firstLine="540"/>
        <w:jc w:val="both"/>
      </w:pPr>
      <w:bookmarkStart w:id="6" w:name="P84"/>
      <w:bookmarkEnd w:id="6"/>
      <w:r>
        <w:t xml:space="preserve">обращение гражданина, замещавшего в исполнительном органе должность государственной службы, включенную в перечни должностей государственной службы, предусмотренные </w:t>
      </w:r>
      <w:hyperlink r:id="rId36">
        <w:r>
          <w:rPr>
            <w:color w:val="0000FF"/>
          </w:rPr>
          <w:t>Постановлением</w:t>
        </w:r>
      </w:hyperlink>
      <w:r>
        <w:t xml:space="preserve"> Губернатора Астраханской области от 21.10.2022 N 129 "О перечне должностей государственной гражданской службы Астраханской области в исполнительных органах Астраханской области, при замещении которых государственные гражданские служащие Астраханской области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детей", о даче согласия на замещение на условиях трудового договора должности в организации и (или) на выполнение в данной организации работы (оказание данной организации услуги) на условиях гражданско-правового договора (гражданско-правовых договоров) в случаях, предусмотренных федеральными законами, если отдельные функции по государственному управлению этой организацией входили в его должностные (служебные) обязанности, до истечения двух лет со дня увольнения с государственной гражданской службы Астраханской области;</w:t>
      </w:r>
    </w:p>
    <w:p w:rsidR="00B146E6" w:rsidRDefault="00B146E6">
      <w:pPr>
        <w:pStyle w:val="ConsPlusNormal"/>
        <w:spacing w:before="220"/>
        <w:ind w:firstLine="540"/>
        <w:jc w:val="both"/>
      </w:pPr>
      <w:bookmarkStart w:id="7" w:name="P85"/>
      <w:bookmarkEnd w:id="7"/>
      <w:r>
        <w:t>заявление государственного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B146E6" w:rsidRDefault="00B146E6">
      <w:pPr>
        <w:pStyle w:val="ConsPlusNormal"/>
        <w:spacing w:before="220"/>
        <w:ind w:firstLine="540"/>
        <w:jc w:val="both"/>
      </w:pPr>
      <w:bookmarkStart w:id="8" w:name="P86"/>
      <w:bookmarkEnd w:id="8"/>
      <w:r>
        <w:lastRenderedPageBreak/>
        <w:t xml:space="preserve">заявление государственного служащего о невозможности выполнить требования Федерального </w:t>
      </w:r>
      <w:hyperlink r:id="rId37">
        <w:r>
          <w:rPr>
            <w:color w:val="0000FF"/>
          </w:rPr>
          <w:t>закона</w:t>
        </w:r>
      </w:hyperlink>
      <w:r>
        <w:t xml:space="preserve"> от 07.05.2013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 (далее - Федеральный </w:t>
      </w:r>
      <w:hyperlink r:id="rId38">
        <w:r>
          <w:rPr>
            <w:color w:val="0000FF"/>
          </w:rPr>
          <w:t>закон</w:t>
        </w:r>
      </w:hyperlink>
      <w:r>
        <w:t xml:space="preserve">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инструментами")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обстоятельствами, не зависящими от его воли или воли его супруги (супруга) и несовершеннолетних детей;</w:t>
      </w:r>
    </w:p>
    <w:p w:rsidR="00B146E6" w:rsidRDefault="00B146E6">
      <w:pPr>
        <w:pStyle w:val="ConsPlusNormal"/>
        <w:spacing w:before="220"/>
        <w:ind w:firstLine="540"/>
        <w:jc w:val="both"/>
      </w:pPr>
      <w:bookmarkStart w:id="9" w:name="P87"/>
      <w:bookmarkEnd w:id="9"/>
      <w:r>
        <w:t>уведомление государственного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B146E6" w:rsidRDefault="00B146E6">
      <w:pPr>
        <w:pStyle w:val="ConsPlusNormal"/>
        <w:spacing w:before="220"/>
        <w:ind w:firstLine="540"/>
        <w:jc w:val="both"/>
      </w:pPr>
      <w:bookmarkStart w:id="10" w:name="P88"/>
      <w:bookmarkEnd w:id="10"/>
      <w:r>
        <w:t>уведомление государственного служащего о возникшем конфликте интересов или о возможности его возникновения;</w:t>
      </w:r>
    </w:p>
    <w:p w:rsidR="00B146E6" w:rsidRDefault="00B146E6">
      <w:pPr>
        <w:pStyle w:val="ConsPlusNormal"/>
        <w:spacing w:before="220"/>
        <w:ind w:firstLine="540"/>
        <w:jc w:val="both"/>
      </w:pPr>
      <w:bookmarkStart w:id="11" w:name="P89"/>
      <w:bookmarkEnd w:id="11"/>
      <w:r>
        <w:t>в) представление министра или любого члена комиссии, касающееся обеспечения соблюдения государственным служащим требований к служебному поведению и (или) требований об урегулировании конфликта интересов либо осуществления в министерстве мер по предупреждению коррупции;</w:t>
      </w:r>
    </w:p>
    <w:p w:rsidR="00B146E6" w:rsidRDefault="00B146E6">
      <w:pPr>
        <w:pStyle w:val="ConsPlusNormal"/>
        <w:spacing w:before="220"/>
        <w:ind w:firstLine="540"/>
        <w:jc w:val="both"/>
      </w:pPr>
      <w:bookmarkStart w:id="12" w:name="P90"/>
      <w:bookmarkEnd w:id="12"/>
      <w:r>
        <w:t xml:space="preserve">г) представление министром материалов проверки, свидетельствующих о представлении государственным служащим недостоверных или неполных сведений, предусмотренных </w:t>
      </w:r>
      <w:hyperlink r:id="rId39">
        <w:r>
          <w:rPr>
            <w:color w:val="0000FF"/>
          </w:rPr>
          <w:t>частью 1 статьи 14.2</w:t>
        </w:r>
      </w:hyperlink>
      <w:r>
        <w:t xml:space="preserve"> Закона Астраханской области от 28.05.2008 N 23/2008-ОЗ "О противодействии коррупции в Астраханской области";</w:t>
      </w:r>
    </w:p>
    <w:p w:rsidR="00B146E6" w:rsidRDefault="00B146E6">
      <w:pPr>
        <w:pStyle w:val="ConsPlusNormal"/>
        <w:spacing w:before="220"/>
        <w:ind w:firstLine="540"/>
        <w:jc w:val="both"/>
      </w:pPr>
      <w:bookmarkStart w:id="13" w:name="P91"/>
      <w:bookmarkEnd w:id="13"/>
      <w:r>
        <w:t xml:space="preserve">д) поступившее в соответствии с </w:t>
      </w:r>
      <w:hyperlink r:id="rId40">
        <w:r>
          <w:rPr>
            <w:color w:val="0000FF"/>
          </w:rPr>
          <w:t>частью 4 статьи 12</w:t>
        </w:r>
      </w:hyperlink>
      <w:r>
        <w:t xml:space="preserve"> Федерального закона от 25.12.2008 N 273-ФЗ "О противодействии коррупции" и </w:t>
      </w:r>
      <w:hyperlink r:id="rId41">
        <w:r>
          <w:rPr>
            <w:color w:val="0000FF"/>
          </w:rPr>
          <w:t>статьей 64.1</w:t>
        </w:r>
      </w:hyperlink>
      <w:r>
        <w:t xml:space="preserve"> Трудового кодекса Российской Федерации в министерстве уведомление коммерческой или некоммерческой организации о заключении с гражданином, замещавшим должность государственной службы в министерстве, трудового договора и (или) гражданско-правового договора (гражданско-правовых договоров) на выполнение в данной организации работы (оказания данной организации услуги), указанного в </w:t>
      </w:r>
      <w:hyperlink r:id="rId42">
        <w:r>
          <w:rPr>
            <w:color w:val="0000FF"/>
          </w:rPr>
          <w:t>части 1 статьи 12</w:t>
        </w:r>
      </w:hyperlink>
      <w:r>
        <w:t xml:space="preserve"> Федерального закона от 25.12.2008 N 273-ФЗ "О противодействии коррупции", если отдельные функции государственного управления данной организацией входили в его должностные (служебные) обязанности, исполняемые во время замещения должности в министерстве,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рассматривался;</w:t>
      </w:r>
    </w:p>
    <w:p w:rsidR="00B146E6" w:rsidRDefault="00B146E6">
      <w:pPr>
        <w:pStyle w:val="ConsPlusNormal"/>
        <w:spacing w:before="220"/>
        <w:ind w:firstLine="540"/>
        <w:jc w:val="both"/>
      </w:pPr>
      <w:bookmarkStart w:id="14" w:name="P92"/>
      <w:bookmarkEnd w:id="14"/>
      <w:r>
        <w:t>е) уведомление государственного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</w:t>
      </w:r>
    </w:p>
    <w:p w:rsidR="00B146E6" w:rsidRDefault="00B146E6">
      <w:pPr>
        <w:pStyle w:val="ConsPlusNormal"/>
        <w:spacing w:before="220"/>
        <w:ind w:firstLine="540"/>
        <w:jc w:val="both"/>
      </w:pPr>
      <w:r>
        <w:t>6.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B146E6" w:rsidRDefault="00B146E6">
      <w:pPr>
        <w:pStyle w:val="ConsPlusNormal"/>
        <w:spacing w:before="220"/>
        <w:ind w:firstLine="540"/>
        <w:jc w:val="both"/>
      </w:pPr>
      <w:bookmarkStart w:id="15" w:name="P94"/>
      <w:bookmarkEnd w:id="15"/>
      <w:r>
        <w:lastRenderedPageBreak/>
        <w:t xml:space="preserve">7. Обращение, указанное в </w:t>
      </w:r>
      <w:hyperlink w:anchor="P84">
        <w:r>
          <w:rPr>
            <w:color w:val="0000FF"/>
          </w:rPr>
          <w:t>абзаце втором подпункта б) пункта 5</w:t>
        </w:r>
      </w:hyperlink>
      <w:r>
        <w:t xml:space="preserve"> настоящего Порядка, подается гражданином, замещавшим должность государственной службы в министерстве, должностному лицу отдела кадрового и документационного обеспечения министерства, ответственному за работу по профилактике коррупционных и иных правонарушений. В обращении указываются: фамилия, имя, отчество гражданина, дата его рождения, адрес места жительства, замещаемые должности в течение последних двух лет до дня увольнения с государственной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государственной службы, функции по государственному управлению в отношении коммерческой или некоммерческой организации, вид договора (трудовой или гражданско-правовой), предполагаемый срок его действия, сумма оплаты за выполнение (оказание) по договору работ (услуг). Должностным лицом отдела кадрового и документационного обеспечения министерства, ответственным за работу по профилактике коррупционных и иных правонарушений, осуществляется рассмотрение обращения, по результатам которого подготавливается мотивированное заключение по существу обращения с учетом требований </w:t>
      </w:r>
      <w:hyperlink r:id="rId43">
        <w:r>
          <w:rPr>
            <w:color w:val="0000FF"/>
          </w:rPr>
          <w:t>статьи 12</w:t>
        </w:r>
      </w:hyperlink>
      <w:r>
        <w:t xml:space="preserve"> Федерального закона от 25.12.2008 N 273-ФЗ "О противодействии коррупции".</w:t>
      </w:r>
    </w:p>
    <w:p w:rsidR="00B146E6" w:rsidRDefault="00B146E6">
      <w:pPr>
        <w:pStyle w:val="ConsPlusNormal"/>
        <w:spacing w:before="220"/>
        <w:ind w:firstLine="540"/>
        <w:jc w:val="both"/>
      </w:pPr>
      <w:r>
        <w:t xml:space="preserve">8. Обращение, указанное в </w:t>
      </w:r>
      <w:hyperlink w:anchor="P84">
        <w:r>
          <w:rPr>
            <w:color w:val="0000FF"/>
          </w:rPr>
          <w:t>абзаце втором подпункта б) пункта 5</w:t>
        </w:r>
      </w:hyperlink>
      <w:r>
        <w:t xml:space="preserve"> настоящего Порядка, может быть подано государственным служащим, планирующим свое увольнение с государственной службы, и подлежит рассмотрению комиссией в соответствии с настоящим Порядком.</w:t>
      </w:r>
    </w:p>
    <w:p w:rsidR="00B146E6" w:rsidRDefault="00B146E6">
      <w:pPr>
        <w:pStyle w:val="ConsPlusNormal"/>
        <w:spacing w:before="220"/>
        <w:ind w:firstLine="540"/>
        <w:jc w:val="both"/>
      </w:pPr>
      <w:bookmarkStart w:id="16" w:name="P96"/>
      <w:bookmarkEnd w:id="16"/>
      <w:r>
        <w:t xml:space="preserve">9. Уведомление, указанное в </w:t>
      </w:r>
      <w:hyperlink w:anchor="P91">
        <w:r>
          <w:rPr>
            <w:color w:val="0000FF"/>
          </w:rPr>
          <w:t>подпункте д) пункта 5</w:t>
        </w:r>
      </w:hyperlink>
      <w:r>
        <w:t xml:space="preserve"> настоящего Порядка, рассматривается должностными лицами отдела кадрового и документационного обеспечения министерства, ответственным за работу по профилактике коррупционных и иных правонарушений, которое осуществляет подготовку мотивированного заключения о соблюдении гражданином, замещавшим должность государственной службы в министерстве, требований </w:t>
      </w:r>
      <w:hyperlink r:id="rId44">
        <w:r>
          <w:rPr>
            <w:color w:val="0000FF"/>
          </w:rPr>
          <w:t>статьи 12</w:t>
        </w:r>
      </w:hyperlink>
      <w:r>
        <w:t xml:space="preserve"> Федерального закона от 25.12.2008 N 273-ФЗ "О противодействии коррупции".</w:t>
      </w:r>
    </w:p>
    <w:p w:rsidR="00B146E6" w:rsidRDefault="00B146E6">
      <w:pPr>
        <w:pStyle w:val="ConsPlusNormal"/>
        <w:spacing w:before="220"/>
        <w:ind w:firstLine="540"/>
        <w:jc w:val="both"/>
      </w:pPr>
      <w:bookmarkStart w:id="17" w:name="P97"/>
      <w:bookmarkEnd w:id="17"/>
      <w:r>
        <w:t xml:space="preserve">10. Уведомления, указанные в </w:t>
      </w:r>
      <w:hyperlink w:anchor="P87">
        <w:r>
          <w:rPr>
            <w:color w:val="0000FF"/>
          </w:rPr>
          <w:t>абзацах пятом</w:t>
        </w:r>
      </w:hyperlink>
      <w:r>
        <w:t xml:space="preserve"> и </w:t>
      </w:r>
      <w:hyperlink w:anchor="P88">
        <w:r>
          <w:rPr>
            <w:color w:val="0000FF"/>
          </w:rPr>
          <w:t>шестом подпункта б)</w:t>
        </w:r>
      </w:hyperlink>
      <w:r>
        <w:t xml:space="preserve"> и </w:t>
      </w:r>
      <w:hyperlink w:anchor="P92">
        <w:r>
          <w:rPr>
            <w:color w:val="0000FF"/>
          </w:rPr>
          <w:t>подпункте е) пункта 5</w:t>
        </w:r>
      </w:hyperlink>
      <w:r>
        <w:t xml:space="preserve"> настоящего Порядка, рассматриваются должностными лицами отдела кадрового и документационного обеспечения министерства, ответственными за работу по профилактике коррупционных и иных правонарушений, которое осуществляет подготовку мотивированного заключения по результатам рассмотрения уведомления.</w:t>
      </w:r>
    </w:p>
    <w:p w:rsidR="00B146E6" w:rsidRDefault="00B146E6">
      <w:pPr>
        <w:pStyle w:val="ConsPlusNormal"/>
        <w:spacing w:before="220"/>
        <w:ind w:firstLine="540"/>
        <w:jc w:val="both"/>
      </w:pPr>
      <w:r>
        <w:t xml:space="preserve">11. При подготовке мотивированного заключения по результатам рассмотрения обращения, указанного в </w:t>
      </w:r>
      <w:hyperlink w:anchor="P84">
        <w:r>
          <w:rPr>
            <w:color w:val="0000FF"/>
          </w:rPr>
          <w:t>абзаце втором подпункта б) пункта 5</w:t>
        </w:r>
      </w:hyperlink>
      <w:r>
        <w:t xml:space="preserve"> настоящего Порядка, или уведомлений, указанных в </w:t>
      </w:r>
      <w:hyperlink w:anchor="P87">
        <w:r>
          <w:rPr>
            <w:color w:val="0000FF"/>
          </w:rPr>
          <w:t>абзацах пятом</w:t>
        </w:r>
      </w:hyperlink>
      <w:r>
        <w:t xml:space="preserve">, </w:t>
      </w:r>
      <w:hyperlink w:anchor="P88">
        <w:r>
          <w:rPr>
            <w:color w:val="0000FF"/>
          </w:rPr>
          <w:t>шестом подпункта б)</w:t>
        </w:r>
      </w:hyperlink>
      <w:r>
        <w:t xml:space="preserve"> и </w:t>
      </w:r>
      <w:hyperlink w:anchor="P91">
        <w:r>
          <w:rPr>
            <w:color w:val="0000FF"/>
          </w:rPr>
          <w:t>подпунктах д)</w:t>
        </w:r>
      </w:hyperlink>
      <w:r>
        <w:t xml:space="preserve"> и </w:t>
      </w:r>
      <w:hyperlink w:anchor="P92">
        <w:r>
          <w:rPr>
            <w:color w:val="0000FF"/>
          </w:rPr>
          <w:t>е) пункта 5</w:t>
        </w:r>
      </w:hyperlink>
      <w:r>
        <w:t xml:space="preserve"> настоящего Порядка, должностные лица отдела кадрового и документационного обеспечения министерства, ответственные за работу по профилактике коррупционных и иных правонарушений, имеют право проводить собеседование с государственным служащим, представившим обращение или уведомление, получать от него письменные пояснения, а министр или его заместитель, специально на то уполномоченный, в установленном порядке направлять запросы в государственные органы, органы местного самоуправления и заинтересованные организации, использовать государственную информационную систему в области противодействия коррупции "Посейдон", в том числе для направления запросов.</w:t>
      </w:r>
    </w:p>
    <w:p w:rsidR="00B146E6" w:rsidRDefault="00B146E6">
      <w:pPr>
        <w:pStyle w:val="ConsPlusNormal"/>
        <w:spacing w:before="220"/>
        <w:ind w:firstLine="540"/>
        <w:jc w:val="both"/>
      </w:pPr>
      <w:r>
        <w:t xml:space="preserve">Обращения, заявления, представления и уведомления, указанные в </w:t>
      </w:r>
      <w:hyperlink w:anchor="P79">
        <w:r>
          <w:rPr>
            <w:color w:val="0000FF"/>
          </w:rPr>
          <w:t>пункте 5</w:t>
        </w:r>
      </w:hyperlink>
      <w:r>
        <w:t xml:space="preserve"> настоящего Порядка (за исключением уведомлений, указанных в </w:t>
      </w:r>
      <w:hyperlink w:anchor="P87">
        <w:r>
          <w:rPr>
            <w:color w:val="0000FF"/>
          </w:rPr>
          <w:t>абзацах пятом</w:t>
        </w:r>
      </w:hyperlink>
      <w:r>
        <w:t xml:space="preserve">, </w:t>
      </w:r>
      <w:hyperlink w:anchor="P88">
        <w:r>
          <w:rPr>
            <w:color w:val="0000FF"/>
          </w:rPr>
          <w:t>шестом подпункта б)</w:t>
        </w:r>
      </w:hyperlink>
      <w:r>
        <w:t xml:space="preserve">, в течение семи рабочих дней со дня их поступления представляются председателю комиссии. Уведомления, указанные в </w:t>
      </w:r>
      <w:hyperlink w:anchor="P87">
        <w:r>
          <w:rPr>
            <w:color w:val="0000FF"/>
          </w:rPr>
          <w:t>абзацах пятом</w:t>
        </w:r>
      </w:hyperlink>
      <w:r>
        <w:t xml:space="preserve">, </w:t>
      </w:r>
      <w:hyperlink w:anchor="P88">
        <w:r>
          <w:rPr>
            <w:color w:val="0000FF"/>
          </w:rPr>
          <w:t>шестом подпункта б) пункта 5</w:t>
        </w:r>
      </w:hyperlink>
      <w:r>
        <w:t xml:space="preserve"> настоящего Порядка, представляются председателю комиссии в течение трех рабочих дней со дня поступления представителю нанимателя.</w:t>
      </w:r>
    </w:p>
    <w:p w:rsidR="00B146E6" w:rsidRDefault="00B146E6">
      <w:pPr>
        <w:pStyle w:val="ConsPlusNormal"/>
        <w:spacing w:before="220"/>
        <w:ind w:firstLine="540"/>
        <w:jc w:val="both"/>
      </w:pPr>
      <w:r>
        <w:t xml:space="preserve">В случае направления запросов в государственные органы, органы местного самоуправления </w:t>
      </w:r>
      <w:r>
        <w:lastRenderedPageBreak/>
        <w:t>и заинтересованные организации мотивированное заключение и другие материалы представляются председателю комиссии в течение 45 дней со дня поступления обращения, заявления, представления, уведомления. Указанный срок может быть продлен, но не более чем на 30 дней.</w:t>
      </w:r>
    </w:p>
    <w:p w:rsidR="00B146E6" w:rsidRDefault="00B146E6">
      <w:pPr>
        <w:pStyle w:val="ConsPlusNormal"/>
        <w:spacing w:before="220"/>
        <w:ind w:firstLine="540"/>
        <w:jc w:val="both"/>
      </w:pPr>
      <w:r>
        <w:t xml:space="preserve">12. Мотивированные заключения, предусмотренные </w:t>
      </w:r>
      <w:hyperlink w:anchor="P94">
        <w:r>
          <w:rPr>
            <w:color w:val="0000FF"/>
          </w:rPr>
          <w:t>пунктами 7</w:t>
        </w:r>
      </w:hyperlink>
      <w:r>
        <w:t xml:space="preserve">, </w:t>
      </w:r>
      <w:hyperlink w:anchor="P96">
        <w:r>
          <w:rPr>
            <w:color w:val="0000FF"/>
          </w:rPr>
          <w:t>9</w:t>
        </w:r>
      </w:hyperlink>
      <w:r>
        <w:t xml:space="preserve">, </w:t>
      </w:r>
      <w:hyperlink w:anchor="P97">
        <w:r>
          <w:rPr>
            <w:color w:val="0000FF"/>
          </w:rPr>
          <w:t>10</w:t>
        </w:r>
      </w:hyperlink>
      <w:r>
        <w:t xml:space="preserve"> настоящего Порядка, должны содержать:</w:t>
      </w:r>
    </w:p>
    <w:p w:rsidR="00B146E6" w:rsidRDefault="00B146E6">
      <w:pPr>
        <w:pStyle w:val="ConsPlusNormal"/>
        <w:spacing w:before="220"/>
        <w:ind w:firstLine="540"/>
        <w:jc w:val="both"/>
      </w:pPr>
      <w:r>
        <w:t xml:space="preserve">- информацию, изложенную в обращениях или уведомлениях, указанных в </w:t>
      </w:r>
      <w:hyperlink w:anchor="P84">
        <w:r>
          <w:rPr>
            <w:color w:val="0000FF"/>
          </w:rPr>
          <w:t>абзацах втором</w:t>
        </w:r>
      </w:hyperlink>
      <w:r>
        <w:t xml:space="preserve">, </w:t>
      </w:r>
      <w:hyperlink w:anchor="P87">
        <w:r>
          <w:rPr>
            <w:color w:val="0000FF"/>
          </w:rPr>
          <w:t>пятом</w:t>
        </w:r>
      </w:hyperlink>
      <w:r>
        <w:t xml:space="preserve"> и </w:t>
      </w:r>
      <w:hyperlink w:anchor="P88">
        <w:r>
          <w:rPr>
            <w:color w:val="0000FF"/>
          </w:rPr>
          <w:t>шестом подпункта б)</w:t>
        </w:r>
      </w:hyperlink>
      <w:r>
        <w:t xml:space="preserve"> и </w:t>
      </w:r>
      <w:hyperlink w:anchor="P91">
        <w:r>
          <w:rPr>
            <w:color w:val="0000FF"/>
          </w:rPr>
          <w:t>подпунктах д)</w:t>
        </w:r>
      </w:hyperlink>
      <w:r>
        <w:t xml:space="preserve"> и </w:t>
      </w:r>
      <w:hyperlink w:anchor="P92">
        <w:r>
          <w:rPr>
            <w:color w:val="0000FF"/>
          </w:rPr>
          <w:t>е) пункта 5</w:t>
        </w:r>
      </w:hyperlink>
      <w:r>
        <w:t xml:space="preserve"> настоящего Порядка;</w:t>
      </w:r>
    </w:p>
    <w:p w:rsidR="00B146E6" w:rsidRDefault="00B146E6">
      <w:pPr>
        <w:pStyle w:val="ConsPlusNormal"/>
        <w:spacing w:before="220"/>
        <w:ind w:firstLine="540"/>
        <w:jc w:val="both"/>
      </w:pPr>
      <w:r>
        <w:t>- 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:rsidR="00B146E6" w:rsidRDefault="00B146E6">
      <w:pPr>
        <w:pStyle w:val="ConsPlusNormal"/>
        <w:spacing w:before="220"/>
        <w:ind w:firstLine="540"/>
        <w:jc w:val="both"/>
      </w:pPr>
      <w:r>
        <w:t xml:space="preserve">- мотивированный вывод по результатам предварительного рассмотрения обращений и уведомлений, указанных в </w:t>
      </w:r>
      <w:hyperlink w:anchor="P84">
        <w:r>
          <w:rPr>
            <w:color w:val="0000FF"/>
          </w:rPr>
          <w:t>абзацах втором</w:t>
        </w:r>
      </w:hyperlink>
      <w:r>
        <w:t xml:space="preserve">, </w:t>
      </w:r>
      <w:hyperlink w:anchor="P87">
        <w:r>
          <w:rPr>
            <w:color w:val="0000FF"/>
          </w:rPr>
          <w:t>пятом</w:t>
        </w:r>
      </w:hyperlink>
      <w:r>
        <w:t xml:space="preserve"> и </w:t>
      </w:r>
      <w:hyperlink w:anchor="P88">
        <w:r>
          <w:rPr>
            <w:color w:val="0000FF"/>
          </w:rPr>
          <w:t>шестом подпункта б)</w:t>
        </w:r>
      </w:hyperlink>
      <w:r>
        <w:t xml:space="preserve"> и </w:t>
      </w:r>
      <w:hyperlink w:anchor="P91">
        <w:r>
          <w:rPr>
            <w:color w:val="0000FF"/>
          </w:rPr>
          <w:t>подпунктах д)</w:t>
        </w:r>
      </w:hyperlink>
      <w:r>
        <w:t xml:space="preserve"> и </w:t>
      </w:r>
      <w:hyperlink w:anchor="P92">
        <w:r>
          <w:rPr>
            <w:color w:val="0000FF"/>
          </w:rPr>
          <w:t>е) пункта 5</w:t>
        </w:r>
      </w:hyperlink>
      <w:r>
        <w:t xml:space="preserve"> настоящего Порядка, а также рекомендации для принятия одного из решений в соответствии с </w:t>
      </w:r>
      <w:hyperlink w:anchor="P125">
        <w:r>
          <w:rPr>
            <w:color w:val="0000FF"/>
          </w:rPr>
          <w:t>пунктами 23</w:t>
        </w:r>
      </w:hyperlink>
      <w:r>
        <w:t xml:space="preserve">, </w:t>
      </w:r>
      <w:hyperlink w:anchor="P138">
        <w:r>
          <w:rPr>
            <w:color w:val="0000FF"/>
          </w:rPr>
          <w:t>27</w:t>
        </w:r>
      </w:hyperlink>
      <w:r>
        <w:t>,</w:t>
      </w:r>
      <w:hyperlink w:anchor="P143">
        <w:r>
          <w:rPr>
            <w:color w:val="0000FF"/>
          </w:rPr>
          <w:t>28</w:t>
        </w:r>
      </w:hyperlink>
      <w:r>
        <w:t xml:space="preserve"> и </w:t>
      </w:r>
      <w:hyperlink w:anchor="P147">
        <w:r>
          <w:rPr>
            <w:color w:val="0000FF"/>
          </w:rPr>
          <w:t>30</w:t>
        </w:r>
      </w:hyperlink>
      <w:r>
        <w:t xml:space="preserve"> настоящего Порядка или иного решения.</w:t>
      </w:r>
    </w:p>
    <w:p w:rsidR="00B146E6" w:rsidRDefault="00B146E6">
      <w:pPr>
        <w:pStyle w:val="ConsPlusNormal"/>
        <w:spacing w:before="220"/>
        <w:ind w:firstLine="540"/>
        <w:jc w:val="both"/>
      </w:pPr>
      <w:r>
        <w:t xml:space="preserve">13. Председатель комиссии при поступлении к нему в соответствии с </w:t>
      </w:r>
      <w:hyperlink r:id="rId45">
        <w:r>
          <w:rPr>
            <w:color w:val="0000FF"/>
          </w:rPr>
          <w:t>Порядком</w:t>
        </w:r>
      </w:hyperlink>
      <w:r>
        <w:t xml:space="preserve"> сообщения о возникновении личной заинтересованности, утвержденным Постановлением Губернатора Астраханской области от 03.03.2016 N 10, информации, содержащей основания для проведения заседания комиссии:</w:t>
      </w:r>
    </w:p>
    <w:p w:rsidR="00B146E6" w:rsidRDefault="00B146E6">
      <w:pPr>
        <w:pStyle w:val="ConsPlusNormal"/>
        <w:spacing w:before="220"/>
        <w:ind w:firstLine="540"/>
        <w:jc w:val="both"/>
      </w:pPr>
      <w:r>
        <w:t xml:space="preserve">а) 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информации, за исключением случаев, предусмотренных </w:t>
      </w:r>
      <w:hyperlink w:anchor="P109">
        <w:r>
          <w:rPr>
            <w:color w:val="0000FF"/>
          </w:rPr>
          <w:t>пунктами 14</w:t>
        </w:r>
      </w:hyperlink>
      <w:r>
        <w:t xml:space="preserve"> и </w:t>
      </w:r>
      <w:hyperlink w:anchor="P110">
        <w:r>
          <w:rPr>
            <w:color w:val="0000FF"/>
          </w:rPr>
          <w:t>15</w:t>
        </w:r>
      </w:hyperlink>
      <w:r>
        <w:t xml:space="preserve"> настоящего Порядка;</w:t>
      </w:r>
    </w:p>
    <w:p w:rsidR="00B146E6" w:rsidRDefault="00B146E6">
      <w:pPr>
        <w:pStyle w:val="ConsPlusNormal"/>
        <w:spacing w:before="220"/>
        <w:ind w:firstLine="540"/>
        <w:jc w:val="both"/>
      </w:pPr>
      <w:bookmarkStart w:id="18" w:name="P107"/>
      <w:bookmarkEnd w:id="18"/>
      <w:r>
        <w:t>б) организует ознакомление государственного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министру или должностным лицам отдела кадрового и документационного обеспечения министерства, ответственным за работу по профилактике коррупционных и иных правонарушений, и с результатами ее проверки;</w:t>
      </w:r>
    </w:p>
    <w:p w:rsidR="00B146E6" w:rsidRDefault="00B146E6">
      <w:pPr>
        <w:pStyle w:val="ConsPlusNormal"/>
        <w:spacing w:before="220"/>
        <w:ind w:firstLine="540"/>
        <w:jc w:val="both"/>
      </w:pPr>
      <w:r>
        <w:t xml:space="preserve">в) рассматривает ходатайства о приглашении на заседание комиссии лиц, указанных в </w:t>
      </w:r>
      <w:hyperlink w:anchor="P107">
        <w:r>
          <w:rPr>
            <w:color w:val="0000FF"/>
          </w:rPr>
          <w:t>подпункте б) пункта 13</w:t>
        </w:r>
      </w:hyperlink>
      <w:r>
        <w:t xml:space="preserve"> настоящего Порядка,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B146E6" w:rsidRDefault="00B146E6">
      <w:pPr>
        <w:pStyle w:val="ConsPlusNormal"/>
        <w:spacing w:before="220"/>
        <w:ind w:firstLine="540"/>
        <w:jc w:val="both"/>
      </w:pPr>
      <w:bookmarkStart w:id="19" w:name="P109"/>
      <w:bookmarkEnd w:id="19"/>
      <w:r>
        <w:t xml:space="preserve">14. Заседание комиссии по рассмотрению заявлений, указанных в </w:t>
      </w:r>
      <w:hyperlink w:anchor="P85">
        <w:r>
          <w:rPr>
            <w:color w:val="0000FF"/>
          </w:rPr>
          <w:t>абзацах третьем</w:t>
        </w:r>
      </w:hyperlink>
      <w:r>
        <w:t xml:space="preserve"> и </w:t>
      </w:r>
      <w:hyperlink w:anchor="P86">
        <w:r>
          <w:rPr>
            <w:color w:val="0000FF"/>
          </w:rPr>
          <w:t>четвертом подпункта б) пункта 5</w:t>
        </w:r>
      </w:hyperlink>
      <w:r>
        <w:t xml:space="preserve"> настоящего Порядка,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:rsidR="00B146E6" w:rsidRDefault="00B146E6">
      <w:pPr>
        <w:pStyle w:val="ConsPlusNormal"/>
        <w:spacing w:before="220"/>
        <w:ind w:firstLine="540"/>
        <w:jc w:val="both"/>
      </w:pPr>
      <w:bookmarkStart w:id="20" w:name="P110"/>
      <w:bookmarkEnd w:id="20"/>
      <w:r>
        <w:t xml:space="preserve">15. Уведомления, указанные в </w:t>
      </w:r>
      <w:hyperlink w:anchor="P91">
        <w:r>
          <w:rPr>
            <w:color w:val="0000FF"/>
          </w:rPr>
          <w:t>подпунктах д)</w:t>
        </w:r>
      </w:hyperlink>
      <w:r>
        <w:t xml:space="preserve"> и </w:t>
      </w:r>
      <w:hyperlink w:anchor="P92">
        <w:r>
          <w:rPr>
            <w:color w:val="0000FF"/>
          </w:rPr>
          <w:t>е) пункта 5</w:t>
        </w:r>
      </w:hyperlink>
      <w:r>
        <w:t xml:space="preserve"> настоящего Порядка, рассматривается на очередном (плановом) заседании комиссии.</w:t>
      </w:r>
    </w:p>
    <w:p w:rsidR="00B146E6" w:rsidRDefault="00B146E6">
      <w:pPr>
        <w:pStyle w:val="ConsPlusNormal"/>
        <w:spacing w:before="220"/>
        <w:ind w:firstLine="540"/>
        <w:jc w:val="both"/>
      </w:pPr>
      <w:r>
        <w:t xml:space="preserve">16. Заседание комиссии проводится в присутствии государственного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государственной службы в министерстве. О намерении лично присутствовать на заседании комиссии государственный служащий или гражданин, замещавший должность государственной службы в министерстве, указывает в обращении, заявлении или уведомлении, представляемых в соответствии с </w:t>
      </w:r>
      <w:hyperlink w:anchor="P83">
        <w:r>
          <w:rPr>
            <w:color w:val="0000FF"/>
          </w:rPr>
          <w:t>подпунктами б</w:t>
        </w:r>
      </w:hyperlink>
      <w:r>
        <w:t xml:space="preserve">) и </w:t>
      </w:r>
      <w:hyperlink w:anchor="P92">
        <w:r>
          <w:rPr>
            <w:color w:val="0000FF"/>
          </w:rPr>
          <w:t>е) пункта 5</w:t>
        </w:r>
      </w:hyperlink>
      <w:r>
        <w:t xml:space="preserve"> настоящего Порядка.</w:t>
      </w:r>
    </w:p>
    <w:p w:rsidR="00B146E6" w:rsidRDefault="00B146E6">
      <w:pPr>
        <w:pStyle w:val="ConsPlusNormal"/>
        <w:spacing w:before="220"/>
        <w:ind w:firstLine="540"/>
        <w:jc w:val="both"/>
      </w:pPr>
      <w:r>
        <w:lastRenderedPageBreak/>
        <w:t>Заседания комиссии проводятся в отсутствие государственного служащего или гражданина, замещавшего должность государственной службы в министерстве, в случае:</w:t>
      </w:r>
    </w:p>
    <w:p w:rsidR="00B146E6" w:rsidRDefault="00B146E6">
      <w:pPr>
        <w:pStyle w:val="ConsPlusNormal"/>
        <w:spacing w:before="220"/>
        <w:ind w:firstLine="540"/>
        <w:jc w:val="both"/>
      </w:pPr>
      <w:r>
        <w:t xml:space="preserve">- если в обращении, заявлении или уведомлении, предусмотренных </w:t>
      </w:r>
      <w:hyperlink w:anchor="P83">
        <w:r>
          <w:rPr>
            <w:color w:val="0000FF"/>
          </w:rPr>
          <w:t>подпунктами б)</w:t>
        </w:r>
      </w:hyperlink>
      <w:r>
        <w:t xml:space="preserve"> и </w:t>
      </w:r>
      <w:hyperlink w:anchor="P92">
        <w:r>
          <w:rPr>
            <w:color w:val="0000FF"/>
          </w:rPr>
          <w:t>е) пункта 5</w:t>
        </w:r>
      </w:hyperlink>
      <w:r>
        <w:t xml:space="preserve"> настоящего Порядка, не содержится указания о намерении государственного служащего или гражданина, замещавшего должность государственной службы в министерстве, лично присутствовать на заседании комиссии;</w:t>
      </w:r>
    </w:p>
    <w:p w:rsidR="00B146E6" w:rsidRDefault="00B146E6">
      <w:pPr>
        <w:pStyle w:val="ConsPlusNormal"/>
        <w:spacing w:before="220"/>
        <w:ind w:firstLine="540"/>
        <w:jc w:val="both"/>
      </w:pPr>
      <w:r>
        <w:t>- если государственный служащий или гражданин, замещавший должность государственной службы в министерстве, 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комиссии.</w:t>
      </w:r>
    </w:p>
    <w:p w:rsidR="00B146E6" w:rsidRDefault="00B146E6">
      <w:pPr>
        <w:pStyle w:val="ConsPlusNormal"/>
        <w:spacing w:before="220"/>
        <w:ind w:firstLine="540"/>
        <w:jc w:val="both"/>
      </w:pPr>
      <w:r>
        <w:t>17. 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государственной службы в министерстве, недопустимо.</w:t>
      </w:r>
    </w:p>
    <w:p w:rsidR="00B146E6" w:rsidRDefault="00B146E6">
      <w:pPr>
        <w:pStyle w:val="ConsPlusNormal"/>
        <w:spacing w:before="220"/>
        <w:ind w:firstLine="540"/>
        <w:jc w:val="both"/>
      </w:pPr>
      <w:r>
        <w:t>18.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B146E6" w:rsidRDefault="00B146E6">
      <w:pPr>
        <w:pStyle w:val="ConsPlusNormal"/>
        <w:spacing w:before="220"/>
        <w:ind w:firstLine="540"/>
        <w:jc w:val="both"/>
      </w:pPr>
      <w:r>
        <w:t>19. На заседании комиссии заслушиваются пояснения государственного служащего или гражданина, замещавшего должность государственной службы в министерстве (с их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 w:rsidR="00B146E6" w:rsidRDefault="00B146E6">
      <w:pPr>
        <w:pStyle w:val="ConsPlusNormal"/>
        <w:spacing w:before="220"/>
        <w:ind w:firstLine="540"/>
        <w:jc w:val="both"/>
      </w:pPr>
      <w:r>
        <w:t>20.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B146E6" w:rsidRDefault="00B146E6">
      <w:pPr>
        <w:pStyle w:val="ConsPlusNormal"/>
        <w:spacing w:before="220"/>
        <w:ind w:firstLine="540"/>
        <w:jc w:val="both"/>
      </w:pPr>
      <w:bookmarkStart w:id="21" w:name="P119"/>
      <w:bookmarkEnd w:id="21"/>
      <w:r>
        <w:t xml:space="preserve">21. По итогам рассмотрения вопроса, указанного в </w:t>
      </w:r>
      <w:hyperlink w:anchor="P81">
        <w:r>
          <w:rPr>
            <w:color w:val="0000FF"/>
          </w:rPr>
          <w:t>абзаце втором подпункта а) пункта 5</w:t>
        </w:r>
      </w:hyperlink>
      <w:r>
        <w:t xml:space="preserve"> настоящего Порядка, комиссия принимает одно из следующих решений:</w:t>
      </w:r>
    </w:p>
    <w:p w:rsidR="00B146E6" w:rsidRDefault="00B146E6">
      <w:pPr>
        <w:pStyle w:val="ConsPlusNormal"/>
        <w:spacing w:before="220"/>
        <w:ind w:firstLine="540"/>
        <w:jc w:val="both"/>
      </w:pPr>
      <w:r>
        <w:t xml:space="preserve">а) установить, что сведения, представленные государственным служащим в соответствии с </w:t>
      </w:r>
      <w:hyperlink r:id="rId46">
        <w:r>
          <w:rPr>
            <w:color w:val="0000FF"/>
          </w:rPr>
          <w:t>подпунктом 1.1 пункта 1</w:t>
        </w:r>
      </w:hyperlink>
      <w:r>
        <w:t xml:space="preserve"> Положения о проверке достоверности и полноты сведений, являются достоверными и полными;</w:t>
      </w:r>
    </w:p>
    <w:p w:rsidR="00B146E6" w:rsidRDefault="00B146E6">
      <w:pPr>
        <w:pStyle w:val="ConsPlusNormal"/>
        <w:spacing w:before="220"/>
        <w:ind w:firstLine="540"/>
        <w:jc w:val="both"/>
      </w:pPr>
      <w:r>
        <w:t xml:space="preserve">б) установить, что сведения, представленные государственным служащим в соответствии с </w:t>
      </w:r>
      <w:hyperlink r:id="rId47">
        <w:r>
          <w:rPr>
            <w:color w:val="0000FF"/>
          </w:rPr>
          <w:t>подпунктом 1.1 пункта 1</w:t>
        </w:r>
      </w:hyperlink>
      <w:r>
        <w:t xml:space="preserve"> Положения о проверке достоверности и полноты сведений, являются недостоверными и (или) неполными. В этом случае комиссия рекомендует министру применить к государственному служащему конкретную меру ответственности.</w:t>
      </w:r>
    </w:p>
    <w:p w:rsidR="00B146E6" w:rsidRDefault="00B146E6">
      <w:pPr>
        <w:pStyle w:val="ConsPlusNormal"/>
        <w:spacing w:before="220"/>
        <w:ind w:firstLine="540"/>
        <w:jc w:val="both"/>
      </w:pPr>
      <w:r>
        <w:t xml:space="preserve">22. По итогам рассмотрения вопроса, указанного в </w:t>
      </w:r>
      <w:hyperlink w:anchor="P82">
        <w:r>
          <w:rPr>
            <w:color w:val="0000FF"/>
          </w:rPr>
          <w:t>абзаце третьем подпункта а) пункта 5</w:t>
        </w:r>
      </w:hyperlink>
      <w:r>
        <w:t xml:space="preserve"> настоящего Порядка, комиссия принимает одно из следующих решений:</w:t>
      </w:r>
    </w:p>
    <w:p w:rsidR="00B146E6" w:rsidRDefault="00B146E6">
      <w:pPr>
        <w:pStyle w:val="ConsPlusNormal"/>
        <w:spacing w:before="220"/>
        <w:ind w:firstLine="540"/>
        <w:jc w:val="both"/>
      </w:pPr>
      <w:r>
        <w:t>а) установить, что государственный служащий соблюдал требования к служебному поведению и (или) требования об урегулировании конфликта интересов;</w:t>
      </w:r>
    </w:p>
    <w:p w:rsidR="00B146E6" w:rsidRDefault="00B146E6">
      <w:pPr>
        <w:pStyle w:val="ConsPlusNormal"/>
        <w:spacing w:before="220"/>
        <w:ind w:firstLine="540"/>
        <w:jc w:val="both"/>
      </w:pPr>
      <w:r>
        <w:t>б) установить, что государственный служащий не соблюдал требования к служебному поведению и (или) требования об урегулировании конфликта интересов. В этом случае комиссия рекомендует министру указать государственному служащему на недопустимость нарушения требований к служебному поведению и (или) требований об урегулировании конфликта интересов либо применить к государственному служащему конкретную меру ответственности.</w:t>
      </w:r>
    </w:p>
    <w:p w:rsidR="00B146E6" w:rsidRDefault="00B146E6">
      <w:pPr>
        <w:pStyle w:val="ConsPlusNormal"/>
        <w:spacing w:before="220"/>
        <w:ind w:firstLine="540"/>
        <w:jc w:val="both"/>
      </w:pPr>
      <w:bookmarkStart w:id="22" w:name="P125"/>
      <w:bookmarkEnd w:id="22"/>
      <w:r>
        <w:t xml:space="preserve">23. По итогам рассмотрения вопроса, указанного в </w:t>
      </w:r>
      <w:hyperlink w:anchor="P84">
        <w:r>
          <w:rPr>
            <w:color w:val="0000FF"/>
          </w:rPr>
          <w:t>абзаце втором подпункта б) пункта 5</w:t>
        </w:r>
      </w:hyperlink>
      <w:r>
        <w:t xml:space="preserve"> настоящего Порядка, комиссия принимает одно из следующих решений:</w:t>
      </w:r>
    </w:p>
    <w:p w:rsidR="00B146E6" w:rsidRDefault="00B146E6">
      <w:pPr>
        <w:pStyle w:val="ConsPlusNormal"/>
        <w:spacing w:before="220"/>
        <w:ind w:firstLine="540"/>
        <w:jc w:val="both"/>
      </w:pPr>
      <w:r>
        <w:lastRenderedPageBreak/>
        <w:t xml:space="preserve">а) дать гражданину согласие на замещение на условиях трудового договора должности в организации и (или) выполнение в данной организации работы (оказание данной организации услуги) на условиях гражданско-правового договора (гражданско-правовых договоров), указанного в </w:t>
      </w:r>
      <w:hyperlink r:id="rId48">
        <w:r>
          <w:rPr>
            <w:color w:val="0000FF"/>
          </w:rPr>
          <w:t>части 1 статьи 12</w:t>
        </w:r>
      </w:hyperlink>
      <w:r>
        <w:t xml:space="preserve"> Федерального закона от 25.12.2008 N 273-ФЗ "О противодействии коррупции", если отдельные функции по государственному управлению данной организацией входили в его должностные (служебные) обязанности;</w:t>
      </w:r>
    </w:p>
    <w:p w:rsidR="00B146E6" w:rsidRDefault="00B146E6">
      <w:pPr>
        <w:pStyle w:val="ConsPlusNormal"/>
        <w:spacing w:before="220"/>
        <w:ind w:firstLine="540"/>
        <w:jc w:val="both"/>
      </w:pPr>
      <w:r>
        <w:t xml:space="preserve">б) отказать гражданину в замещении на условиях трудового договора должности в организации и (или) выполнении в данной организации работы (оказании данной организации услуги) на условиях гражданско-правового договора (гражданско-правовых договоров), указанного в </w:t>
      </w:r>
      <w:hyperlink r:id="rId49">
        <w:r>
          <w:rPr>
            <w:color w:val="0000FF"/>
          </w:rPr>
          <w:t>части 1 статьи 12</w:t>
        </w:r>
      </w:hyperlink>
      <w:r>
        <w:t xml:space="preserve"> Федерального закона от 25.12.2008 N 273-ФЗ "О противодействии коррупции", если отдельные функции по государственному управлению данной организацией входили в его должностные (служебные) обязанности, и мотивировать свой отказ.</w:t>
      </w:r>
    </w:p>
    <w:p w:rsidR="00B146E6" w:rsidRDefault="00B146E6">
      <w:pPr>
        <w:pStyle w:val="ConsPlusNormal"/>
        <w:spacing w:before="220"/>
        <w:ind w:firstLine="540"/>
        <w:jc w:val="both"/>
      </w:pPr>
      <w:r>
        <w:t xml:space="preserve">24. По итогам рассмотрения вопроса, указанного в </w:t>
      </w:r>
      <w:hyperlink w:anchor="P85">
        <w:r>
          <w:rPr>
            <w:color w:val="0000FF"/>
          </w:rPr>
          <w:t>абзаце третьем подпункта б) пункта 5</w:t>
        </w:r>
      </w:hyperlink>
      <w:r>
        <w:t xml:space="preserve"> настоящего Порядка, комиссия принимает одно из следующих решений:</w:t>
      </w:r>
    </w:p>
    <w:p w:rsidR="00B146E6" w:rsidRDefault="00B146E6">
      <w:pPr>
        <w:pStyle w:val="ConsPlusNormal"/>
        <w:spacing w:before="220"/>
        <w:ind w:firstLine="540"/>
        <w:jc w:val="both"/>
      </w:pPr>
      <w:r>
        <w:t>а) признать, что причина непредставления государственным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B146E6" w:rsidRDefault="00B146E6">
      <w:pPr>
        <w:pStyle w:val="ConsPlusNormal"/>
        <w:spacing w:before="220"/>
        <w:ind w:firstLine="540"/>
        <w:jc w:val="both"/>
      </w:pPr>
      <w:r>
        <w:t>б) признать, что причина непредставления государственным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государственному служащему принять меры по представлению указанных сведений;</w:t>
      </w:r>
    </w:p>
    <w:p w:rsidR="00B146E6" w:rsidRDefault="00B146E6">
      <w:pPr>
        <w:pStyle w:val="ConsPlusNormal"/>
        <w:spacing w:before="220"/>
        <w:ind w:firstLine="540"/>
        <w:jc w:val="both"/>
      </w:pPr>
      <w:r>
        <w:t>в) признать, что причина непредставления государственным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министру применить к государственному служащему конкретную меру ответственности.</w:t>
      </w:r>
    </w:p>
    <w:p w:rsidR="00B146E6" w:rsidRDefault="00B146E6">
      <w:pPr>
        <w:pStyle w:val="ConsPlusNormal"/>
        <w:spacing w:before="220"/>
        <w:ind w:firstLine="540"/>
        <w:jc w:val="both"/>
      </w:pPr>
      <w:r>
        <w:t xml:space="preserve">25. По итогам рассмотрения вопроса, указанного в </w:t>
      </w:r>
      <w:hyperlink w:anchor="P86">
        <w:r>
          <w:rPr>
            <w:color w:val="0000FF"/>
          </w:rPr>
          <w:t>абзаце четвертом подпункта б) пункта 5</w:t>
        </w:r>
      </w:hyperlink>
      <w:r>
        <w:t xml:space="preserve"> настоящего Порядка, комиссия принимает одно из следующих решений:</w:t>
      </w:r>
    </w:p>
    <w:p w:rsidR="00B146E6" w:rsidRDefault="00B146E6">
      <w:pPr>
        <w:pStyle w:val="ConsPlusNormal"/>
        <w:spacing w:before="220"/>
        <w:ind w:firstLine="540"/>
        <w:jc w:val="both"/>
      </w:pPr>
      <w:r>
        <w:t xml:space="preserve">а) признать, что обстоятельства, препятствующие выполнению требований Федерального </w:t>
      </w:r>
      <w:hyperlink r:id="rId50">
        <w:r>
          <w:rPr>
            <w:color w:val="0000FF"/>
          </w:rPr>
          <w:t>закона</w:t>
        </w:r>
      </w:hyperlink>
      <w:r>
        <w:t xml:space="preserve">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являются объективными и уважительными;</w:t>
      </w:r>
    </w:p>
    <w:p w:rsidR="00B146E6" w:rsidRDefault="00B146E6">
      <w:pPr>
        <w:pStyle w:val="ConsPlusNormal"/>
        <w:spacing w:before="220"/>
        <w:ind w:firstLine="540"/>
        <w:jc w:val="both"/>
      </w:pPr>
      <w:r>
        <w:t xml:space="preserve">б) признать, что обстоятельства, препятствующие выполнению требований Федерального </w:t>
      </w:r>
      <w:hyperlink r:id="rId51">
        <w:r>
          <w:rPr>
            <w:color w:val="0000FF"/>
          </w:rPr>
          <w:t>закона</w:t>
        </w:r>
      </w:hyperlink>
      <w:r>
        <w:t xml:space="preserve">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не являются объективными и уважительными. В этом случае комиссия рекомендует министру применить к государственному служащему конкретную меру ответственности.</w:t>
      </w:r>
    </w:p>
    <w:p w:rsidR="00B146E6" w:rsidRDefault="00B146E6">
      <w:pPr>
        <w:pStyle w:val="ConsPlusNormal"/>
        <w:spacing w:before="220"/>
        <w:ind w:firstLine="540"/>
        <w:jc w:val="both"/>
      </w:pPr>
      <w:r>
        <w:t xml:space="preserve">26. По итогам рассмотрения вопроса, указанного в </w:t>
      </w:r>
      <w:hyperlink w:anchor="P90">
        <w:r>
          <w:rPr>
            <w:color w:val="0000FF"/>
          </w:rPr>
          <w:t>подпункте г) пункта 5</w:t>
        </w:r>
      </w:hyperlink>
      <w:r>
        <w:t xml:space="preserve"> настоящего Порядка, комиссия принимает одно из следующих решений:</w:t>
      </w:r>
    </w:p>
    <w:p w:rsidR="00B146E6" w:rsidRDefault="00B146E6">
      <w:pPr>
        <w:pStyle w:val="ConsPlusNormal"/>
        <w:spacing w:before="220"/>
        <w:ind w:firstLine="540"/>
        <w:jc w:val="both"/>
      </w:pPr>
      <w:r>
        <w:t xml:space="preserve">а) признать, что сведения, представленные государственным служащим в соответствии с </w:t>
      </w:r>
      <w:hyperlink r:id="rId52">
        <w:r>
          <w:rPr>
            <w:color w:val="0000FF"/>
          </w:rPr>
          <w:t>частью 1 статьи 14.2</w:t>
        </w:r>
      </w:hyperlink>
      <w:r>
        <w:t xml:space="preserve"> Закона Астраханской области от 28.05.2008 N 23/2008-ОЗ "О противодействии коррупции в Астраханской области", являются достоверными и полными;</w:t>
      </w:r>
    </w:p>
    <w:p w:rsidR="00B146E6" w:rsidRDefault="00B146E6">
      <w:pPr>
        <w:pStyle w:val="ConsPlusNormal"/>
        <w:spacing w:before="220"/>
        <w:ind w:firstLine="540"/>
        <w:jc w:val="both"/>
      </w:pPr>
      <w:r>
        <w:lastRenderedPageBreak/>
        <w:t xml:space="preserve">б) признать, что сведения, представленные государственным служащим в соответствии с </w:t>
      </w:r>
      <w:hyperlink r:id="rId53">
        <w:r>
          <w:rPr>
            <w:color w:val="0000FF"/>
          </w:rPr>
          <w:t>частью 1 статьи 14.2</w:t>
        </w:r>
      </w:hyperlink>
      <w:r>
        <w:t xml:space="preserve"> Закона Астраханской области от 28.05.2008 N 23/2008-ОЗ "О противодействии коррупции в Астраханской области", являются недостоверными и (или) неполными. В этом случае комиссия рекомендует министру применить к государственному служащему конкретную меру ответственности и (или) направить материалы, полученные в результате осуществления контроля за расходами, в органы прокуратуры и (или) иные государственные органы в соответствии с их компетенцией.</w:t>
      </w:r>
    </w:p>
    <w:p w:rsidR="00B146E6" w:rsidRDefault="00B146E6">
      <w:pPr>
        <w:pStyle w:val="ConsPlusNormal"/>
        <w:spacing w:before="220"/>
        <w:ind w:firstLine="540"/>
        <w:jc w:val="both"/>
      </w:pPr>
      <w:bookmarkStart w:id="23" w:name="P138"/>
      <w:bookmarkEnd w:id="23"/>
      <w:r>
        <w:t xml:space="preserve">27. По итогам рассмотрения вопросов, указанных в </w:t>
      </w:r>
      <w:hyperlink w:anchor="P87">
        <w:r>
          <w:rPr>
            <w:color w:val="0000FF"/>
          </w:rPr>
          <w:t>абзацах пятом</w:t>
        </w:r>
      </w:hyperlink>
      <w:r>
        <w:t xml:space="preserve">, </w:t>
      </w:r>
      <w:hyperlink w:anchor="P88">
        <w:r>
          <w:rPr>
            <w:color w:val="0000FF"/>
          </w:rPr>
          <w:t>шестом подпункта б) пункта 5</w:t>
        </w:r>
      </w:hyperlink>
      <w:r>
        <w:t xml:space="preserve"> настоящего Порядка, комиссия принимает одно из следующих решений:</w:t>
      </w:r>
    </w:p>
    <w:p w:rsidR="00B146E6" w:rsidRDefault="00B146E6">
      <w:pPr>
        <w:pStyle w:val="ConsPlusNormal"/>
        <w:spacing w:before="220"/>
        <w:ind w:firstLine="540"/>
        <w:jc w:val="both"/>
      </w:pPr>
      <w:r>
        <w:t>- признать, что при исполнении государственным служащим должностных обязанностей возможность возникновения конфликта интересов отсутствует;</w:t>
      </w:r>
    </w:p>
    <w:p w:rsidR="00B146E6" w:rsidRDefault="00B146E6">
      <w:pPr>
        <w:pStyle w:val="ConsPlusNormal"/>
        <w:spacing w:before="220"/>
        <w:ind w:firstLine="540"/>
        <w:jc w:val="both"/>
      </w:pPr>
      <w:r>
        <w:t>- признать, что при исполнении государственным служащим должностных обязанностей конфликт интересов отсутствует;</w:t>
      </w:r>
    </w:p>
    <w:p w:rsidR="00B146E6" w:rsidRDefault="00B146E6">
      <w:pPr>
        <w:pStyle w:val="ConsPlusNormal"/>
        <w:spacing w:before="220"/>
        <w:ind w:firstLine="540"/>
        <w:jc w:val="both"/>
      </w:pPr>
      <w:r>
        <w:t>- признать, что при исполнении государственным служащим должностных обязанностей личная заинтересованность приводит или может привести к конфликту интересов. В этом случае комиссия рекомендует государственному служащему и (или) министру принять меры по урегулированию конфликта интересов или по недопущению его возникновения;</w:t>
      </w:r>
    </w:p>
    <w:p w:rsidR="00B146E6" w:rsidRDefault="00B146E6">
      <w:pPr>
        <w:pStyle w:val="ConsPlusNormal"/>
        <w:spacing w:before="220"/>
        <w:ind w:firstLine="540"/>
        <w:jc w:val="both"/>
      </w:pPr>
      <w:r>
        <w:t>- признать, что государственный служащий не соблюдал требования об урегулировании конфликта интересов. В этом случае комиссия рекомендует министру применить к государственному служащему конкретную меру ответственности.</w:t>
      </w:r>
    </w:p>
    <w:p w:rsidR="00B146E6" w:rsidRDefault="00B146E6">
      <w:pPr>
        <w:pStyle w:val="ConsPlusNormal"/>
        <w:spacing w:before="220"/>
        <w:ind w:firstLine="540"/>
        <w:jc w:val="both"/>
      </w:pPr>
      <w:bookmarkStart w:id="24" w:name="P143"/>
      <w:bookmarkEnd w:id="24"/>
      <w:r>
        <w:t xml:space="preserve">28. По итогам рассмотрения вопроса, указанного в </w:t>
      </w:r>
      <w:hyperlink w:anchor="P92">
        <w:r>
          <w:rPr>
            <w:color w:val="0000FF"/>
          </w:rPr>
          <w:t>подпункте е) пункта 5</w:t>
        </w:r>
      </w:hyperlink>
      <w:r>
        <w:t xml:space="preserve"> настоящего Порядка, комиссия принимает одно из следующих решений:</w:t>
      </w:r>
    </w:p>
    <w:p w:rsidR="00B146E6" w:rsidRDefault="00B146E6">
      <w:pPr>
        <w:pStyle w:val="ConsPlusNormal"/>
        <w:spacing w:before="220"/>
        <w:ind w:firstLine="540"/>
        <w:jc w:val="both"/>
      </w:pPr>
      <w:r>
        <w:t>а) признать наличие причинно-следственной связи между возникновением не зависящих от государственного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интересов;</w:t>
      </w:r>
    </w:p>
    <w:p w:rsidR="00B146E6" w:rsidRDefault="00B146E6">
      <w:pPr>
        <w:pStyle w:val="ConsPlusNormal"/>
        <w:spacing w:before="220"/>
        <w:ind w:firstLine="540"/>
        <w:jc w:val="both"/>
      </w:pPr>
      <w:r>
        <w:t>б) признать отсутствие причинно-следственной связи между возникновением не зависящих от государственного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интересов.</w:t>
      </w:r>
    </w:p>
    <w:p w:rsidR="00B146E6" w:rsidRDefault="00B146E6">
      <w:pPr>
        <w:pStyle w:val="ConsPlusNormal"/>
        <w:spacing w:before="220"/>
        <w:ind w:firstLine="540"/>
        <w:jc w:val="both"/>
      </w:pPr>
      <w:r>
        <w:t xml:space="preserve">29. По итогам рассмотрения вопросов, указанных в </w:t>
      </w:r>
      <w:hyperlink w:anchor="P80">
        <w:r>
          <w:rPr>
            <w:color w:val="0000FF"/>
          </w:rPr>
          <w:t>подпунктах а)</w:t>
        </w:r>
      </w:hyperlink>
      <w:r>
        <w:t xml:space="preserve">, </w:t>
      </w:r>
      <w:hyperlink w:anchor="P83">
        <w:r>
          <w:rPr>
            <w:color w:val="0000FF"/>
          </w:rPr>
          <w:t>б)</w:t>
        </w:r>
      </w:hyperlink>
      <w:r>
        <w:t xml:space="preserve">, </w:t>
      </w:r>
      <w:hyperlink w:anchor="P90">
        <w:r>
          <w:rPr>
            <w:color w:val="0000FF"/>
          </w:rPr>
          <w:t>г)</w:t>
        </w:r>
      </w:hyperlink>
      <w:r>
        <w:t xml:space="preserve">, </w:t>
      </w:r>
      <w:hyperlink w:anchor="P91">
        <w:r>
          <w:rPr>
            <w:color w:val="0000FF"/>
          </w:rPr>
          <w:t>д)</w:t>
        </w:r>
      </w:hyperlink>
      <w:r>
        <w:t xml:space="preserve"> и </w:t>
      </w:r>
      <w:hyperlink w:anchor="P92">
        <w:r>
          <w:rPr>
            <w:color w:val="0000FF"/>
          </w:rPr>
          <w:t>е) пункта 5</w:t>
        </w:r>
      </w:hyperlink>
      <w:r>
        <w:t xml:space="preserve"> настоящего Порядка, и при наличии к тому оснований комиссия может принять иное решение, чем это предусмотрено </w:t>
      </w:r>
      <w:hyperlink w:anchor="P119">
        <w:r>
          <w:rPr>
            <w:color w:val="0000FF"/>
          </w:rPr>
          <w:t>пунктами 21</w:t>
        </w:r>
      </w:hyperlink>
      <w:r>
        <w:t xml:space="preserve"> - </w:t>
      </w:r>
      <w:hyperlink w:anchor="P138">
        <w:r>
          <w:rPr>
            <w:color w:val="0000FF"/>
          </w:rPr>
          <w:t>27</w:t>
        </w:r>
      </w:hyperlink>
      <w:r>
        <w:t xml:space="preserve">, </w:t>
      </w:r>
      <w:hyperlink w:anchor="P143">
        <w:r>
          <w:rPr>
            <w:color w:val="0000FF"/>
          </w:rPr>
          <w:t>28</w:t>
        </w:r>
      </w:hyperlink>
      <w:r>
        <w:t xml:space="preserve"> и </w:t>
      </w:r>
      <w:hyperlink w:anchor="P147">
        <w:r>
          <w:rPr>
            <w:color w:val="0000FF"/>
          </w:rPr>
          <w:t>30</w:t>
        </w:r>
      </w:hyperlink>
      <w:r>
        <w:t xml:space="preserve"> настоящего Порядка. Основания и мотивы принятия такого решения должны быть отражены в протоколе заседания комиссии.</w:t>
      </w:r>
    </w:p>
    <w:p w:rsidR="00B146E6" w:rsidRDefault="00B146E6">
      <w:pPr>
        <w:pStyle w:val="ConsPlusNormal"/>
        <w:spacing w:before="220"/>
        <w:ind w:firstLine="540"/>
        <w:jc w:val="both"/>
      </w:pPr>
      <w:bookmarkStart w:id="25" w:name="P147"/>
      <w:bookmarkEnd w:id="25"/>
      <w:r>
        <w:t xml:space="preserve">30. По итогам рассмотрения вопроса, предусмотренного </w:t>
      </w:r>
      <w:hyperlink w:anchor="P89">
        <w:r>
          <w:rPr>
            <w:color w:val="0000FF"/>
          </w:rPr>
          <w:t>подпунктом в) пункта 5</w:t>
        </w:r>
      </w:hyperlink>
      <w:r>
        <w:t xml:space="preserve"> настоящего Порядка, комиссия принимает соответствующее решение.</w:t>
      </w:r>
    </w:p>
    <w:p w:rsidR="00B146E6" w:rsidRDefault="00B146E6">
      <w:pPr>
        <w:pStyle w:val="ConsPlusNormal"/>
        <w:spacing w:before="220"/>
        <w:ind w:firstLine="540"/>
        <w:jc w:val="both"/>
      </w:pPr>
      <w:r>
        <w:t xml:space="preserve">31. По итогам рассмотрения вопроса, указанного в </w:t>
      </w:r>
      <w:hyperlink w:anchor="P91">
        <w:r>
          <w:rPr>
            <w:color w:val="0000FF"/>
          </w:rPr>
          <w:t>подпункте д) пункта 5</w:t>
        </w:r>
      </w:hyperlink>
      <w:r>
        <w:t xml:space="preserve"> настоящего Порядка, комиссия принимает в отношении гражданина, замещавшего должность государственной службы в министерстве, одно из следующих решений:</w:t>
      </w:r>
    </w:p>
    <w:p w:rsidR="00B146E6" w:rsidRDefault="00B146E6">
      <w:pPr>
        <w:pStyle w:val="ConsPlusNormal"/>
        <w:spacing w:before="220"/>
        <w:ind w:firstLine="540"/>
        <w:jc w:val="both"/>
      </w:pPr>
      <w:r>
        <w:t xml:space="preserve">а) дать согласие на замещение им должности на условиях трудового договора в организации и (или) на выполнение в данной организации работы (оказание данной организации услуги) на условиях гражданско-правового договора (гражданско-правовых договоров), указанного в </w:t>
      </w:r>
      <w:hyperlink r:id="rId54">
        <w:r>
          <w:rPr>
            <w:color w:val="0000FF"/>
          </w:rPr>
          <w:t>части 1 статьи 12</w:t>
        </w:r>
      </w:hyperlink>
      <w:r>
        <w:t xml:space="preserve"> Федерального закона от 25.12.2008 N 273-ФЗ "О противодействии коррупции", если отдельные функции по государственному управлению этой организации входили в его должностные (служебные) обязанности;</w:t>
      </w:r>
    </w:p>
    <w:p w:rsidR="00B146E6" w:rsidRDefault="00B146E6">
      <w:pPr>
        <w:pStyle w:val="ConsPlusNormal"/>
        <w:spacing w:before="220"/>
        <w:ind w:firstLine="540"/>
        <w:jc w:val="both"/>
      </w:pPr>
      <w:r>
        <w:lastRenderedPageBreak/>
        <w:t xml:space="preserve">б) установить, что замещение им должности на условиях трудового договора в организации и (или) выполнение в данной организации работы (оказание данной организации услуги) на условиях гражданско-правового договора (гражданско-правовых договоров), указанного в </w:t>
      </w:r>
      <w:hyperlink r:id="rId55">
        <w:r>
          <w:rPr>
            <w:color w:val="0000FF"/>
          </w:rPr>
          <w:t>части 1 статьи 12</w:t>
        </w:r>
      </w:hyperlink>
      <w:r>
        <w:t xml:space="preserve"> Федерального закона от 25.12.2008 N 273-ФЗ "О противодействии коррупции", нарушают требования </w:t>
      </w:r>
      <w:hyperlink r:id="rId56">
        <w:r>
          <w:rPr>
            <w:color w:val="0000FF"/>
          </w:rPr>
          <w:t>статьи 12</w:t>
        </w:r>
      </w:hyperlink>
      <w:r>
        <w:t xml:space="preserve"> Федерального закона от 25.12.2008 N 273-ФЗ "О противодействии коррупции". В этом случае комиссия рекомендует представителю нанимателя проинформировать об указанных обстоятельствах органы прокуратуры и уведомившую организацию.</w:t>
      </w:r>
    </w:p>
    <w:p w:rsidR="00B146E6" w:rsidRDefault="00B146E6">
      <w:pPr>
        <w:pStyle w:val="ConsPlusNormal"/>
        <w:spacing w:before="220"/>
        <w:ind w:firstLine="540"/>
        <w:jc w:val="both"/>
      </w:pPr>
      <w:r>
        <w:t>32. Для исполнения решений комиссии могут быть подготовлены проекты правовых актов министерства, решений или поручений министра, которые в установленном порядке представляются на рассмотрение министру.</w:t>
      </w:r>
    </w:p>
    <w:p w:rsidR="00B146E6" w:rsidRDefault="00B146E6">
      <w:pPr>
        <w:pStyle w:val="ConsPlusNormal"/>
        <w:spacing w:before="220"/>
        <w:ind w:firstLine="540"/>
        <w:jc w:val="both"/>
      </w:pPr>
      <w:r>
        <w:t xml:space="preserve">33. Решения комиссии по вопросам, указанным в </w:t>
      </w:r>
      <w:hyperlink w:anchor="P79">
        <w:r>
          <w:rPr>
            <w:color w:val="0000FF"/>
          </w:rPr>
          <w:t>пункте 5</w:t>
        </w:r>
      </w:hyperlink>
      <w:r>
        <w:t xml:space="preserve"> настоящего Порядка,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B146E6" w:rsidRDefault="00B146E6">
      <w:pPr>
        <w:pStyle w:val="ConsPlusNormal"/>
        <w:spacing w:before="220"/>
        <w:ind w:firstLine="540"/>
        <w:jc w:val="both"/>
      </w:pPr>
      <w:r>
        <w:t xml:space="preserve">34. Решения комиссии оформляются протоколами, которые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указанного в </w:t>
      </w:r>
      <w:hyperlink w:anchor="P84">
        <w:r>
          <w:rPr>
            <w:color w:val="0000FF"/>
          </w:rPr>
          <w:t>абзаце втором подпункта б) пункта 5</w:t>
        </w:r>
      </w:hyperlink>
      <w:r>
        <w:t xml:space="preserve"> настоящего Порядка, для министра носят рекомендательный характер. Решение, принимаемое по итогам рассмотрения вопроса, указанного в </w:t>
      </w:r>
      <w:hyperlink w:anchor="P84">
        <w:r>
          <w:rPr>
            <w:color w:val="0000FF"/>
          </w:rPr>
          <w:t>абзаце втором подпункта б) пункта 5</w:t>
        </w:r>
      </w:hyperlink>
      <w:r>
        <w:t xml:space="preserve"> настоящего Порядка, носит обязательный характер.</w:t>
      </w:r>
    </w:p>
    <w:p w:rsidR="00B146E6" w:rsidRDefault="00B146E6">
      <w:pPr>
        <w:pStyle w:val="ConsPlusNormal"/>
        <w:spacing w:before="220"/>
        <w:ind w:firstLine="540"/>
        <w:jc w:val="both"/>
      </w:pPr>
      <w:r>
        <w:t>35. В протоколе заседания комиссии указываются:</w:t>
      </w:r>
    </w:p>
    <w:p w:rsidR="00B146E6" w:rsidRDefault="00B146E6">
      <w:pPr>
        <w:pStyle w:val="ConsPlusNormal"/>
        <w:spacing w:before="220"/>
        <w:ind w:firstLine="540"/>
        <w:jc w:val="both"/>
      </w:pPr>
      <w:r>
        <w:t>а) дата заседания комиссии, фамилии, имена, отчества членов комиссии и других лиц, присутствующих на заседании;</w:t>
      </w:r>
    </w:p>
    <w:p w:rsidR="00B146E6" w:rsidRDefault="00B146E6">
      <w:pPr>
        <w:pStyle w:val="ConsPlusNormal"/>
        <w:spacing w:before="220"/>
        <w:ind w:firstLine="540"/>
        <w:jc w:val="both"/>
      </w:pPr>
      <w:r>
        <w:t>б) формулировка каждого из рассматриваемых на заседании комиссии вопросов с указанием фамилии, имени, отчества, должности государственного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B146E6" w:rsidRDefault="00B146E6">
      <w:pPr>
        <w:pStyle w:val="ConsPlusNormal"/>
        <w:spacing w:before="220"/>
        <w:ind w:firstLine="540"/>
        <w:jc w:val="both"/>
      </w:pPr>
      <w:r>
        <w:t>в) предъявляемые к государственному служащему претензии, материалы, на которых они основываются;</w:t>
      </w:r>
    </w:p>
    <w:p w:rsidR="00B146E6" w:rsidRDefault="00B146E6">
      <w:pPr>
        <w:pStyle w:val="ConsPlusNormal"/>
        <w:spacing w:before="220"/>
        <w:ind w:firstLine="540"/>
        <w:jc w:val="both"/>
      </w:pPr>
      <w:r>
        <w:t>г) содержание пояснений государственного служащего и других лиц по существу предъявляемых претензий;</w:t>
      </w:r>
    </w:p>
    <w:p w:rsidR="00B146E6" w:rsidRDefault="00B146E6">
      <w:pPr>
        <w:pStyle w:val="ConsPlusNormal"/>
        <w:spacing w:before="220"/>
        <w:ind w:firstLine="540"/>
        <w:jc w:val="both"/>
      </w:pPr>
      <w:r>
        <w:t>д) фамилии, имена, отчества выступивших на заседании лиц и краткое изложение их выступлений;</w:t>
      </w:r>
    </w:p>
    <w:p w:rsidR="00B146E6" w:rsidRDefault="00B146E6">
      <w:pPr>
        <w:pStyle w:val="ConsPlusNormal"/>
        <w:spacing w:before="220"/>
        <w:ind w:firstLine="540"/>
        <w:jc w:val="both"/>
      </w:pPr>
      <w:r>
        <w:t>е) источник информации, содержащей основания для проведения заседания комиссии, дата поступления информации в министерство;</w:t>
      </w:r>
    </w:p>
    <w:p w:rsidR="00B146E6" w:rsidRDefault="00B146E6">
      <w:pPr>
        <w:pStyle w:val="ConsPlusNormal"/>
        <w:spacing w:before="220"/>
        <w:ind w:firstLine="540"/>
        <w:jc w:val="both"/>
      </w:pPr>
      <w:r>
        <w:t>ж) другие сведения;</w:t>
      </w:r>
    </w:p>
    <w:p w:rsidR="00B146E6" w:rsidRDefault="00B146E6">
      <w:pPr>
        <w:pStyle w:val="ConsPlusNormal"/>
        <w:spacing w:before="220"/>
        <w:ind w:firstLine="540"/>
        <w:jc w:val="both"/>
      </w:pPr>
      <w:r>
        <w:t>з) результаты голосования;</w:t>
      </w:r>
    </w:p>
    <w:p w:rsidR="00B146E6" w:rsidRDefault="00B146E6">
      <w:pPr>
        <w:pStyle w:val="ConsPlusNormal"/>
        <w:spacing w:before="220"/>
        <w:ind w:firstLine="540"/>
        <w:jc w:val="both"/>
      </w:pPr>
      <w:r>
        <w:t>и) решение и обоснование его принятия.</w:t>
      </w:r>
    </w:p>
    <w:p w:rsidR="00B146E6" w:rsidRDefault="00B146E6">
      <w:pPr>
        <w:pStyle w:val="ConsPlusNormal"/>
        <w:spacing w:before="220"/>
        <w:ind w:firstLine="540"/>
        <w:jc w:val="both"/>
      </w:pPr>
      <w:r>
        <w:t>36. Член комиссии, не 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государственный служащий и (или) иное заинтересованное лицо.</w:t>
      </w:r>
    </w:p>
    <w:p w:rsidR="00B146E6" w:rsidRDefault="00B146E6">
      <w:pPr>
        <w:pStyle w:val="ConsPlusNormal"/>
        <w:spacing w:before="220"/>
        <w:ind w:firstLine="540"/>
        <w:jc w:val="both"/>
      </w:pPr>
      <w:r>
        <w:lastRenderedPageBreak/>
        <w:t>37. Копии протокола заседания комиссии в 7-дневный срок со дня заседания направляются представителю нанимателя полностью или в виде выписок из него государственному служащему, в отношении которого комиссией рассматривался вопрос, связанный с соблюдением требований к служебному поведению и (или) требований об урегулировании конфликта интересов, а также по решению комиссии - иным заинтересованным лицам.</w:t>
      </w:r>
    </w:p>
    <w:p w:rsidR="00B146E6" w:rsidRDefault="00B146E6">
      <w:pPr>
        <w:pStyle w:val="ConsPlusNormal"/>
        <w:spacing w:before="220"/>
        <w:ind w:firstLine="540"/>
        <w:jc w:val="both"/>
      </w:pPr>
      <w:r>
        <w:t>38. Министр обязан рассмотреть протокол заседания комиссии и вправе учесть в пределах своей компетенции содержащиеся в нем рекомендации при принятии решения о применении к государственному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 рассмотрении рекомендаций комиссии и принятом решении министр в письменной форме уведомляет комиссию в месячный срок со дня поступления к нему протокола заседания комиссии. Решение министра оглашается на ближайшем заседании комиссии и принимается к сведению без обсуждения.</w:t>
      </w:r>
    </w:p>
    <w:p w:rsidR="00B146E6" w:rsidRDefault="00B146E6">
      <w:pPr>
        <w:pStyle w:val="ConsPlusNormal"/>
        <w:spacing w:before="220"/>
        <w:ind w:firstLine="540"/>
        <w:jc w:val="both"/>
      </w:pPr>
      <w:r>
        <w:t>39. В случае установления комиссией признаков дисциплинарного проступка в действиях (бездействии) государственного служащего информация об этом представляется министру для решения вопроса о применении к государственному служащему мер ответственности, предусмотренных нормативными правовыми актами Российской Федерации.</w:t>
      </w:r>
    </w:p>
    <w:p w:rsidR="00B146E6" w:rsidRDefault="00B146E6">
      <w:pPr>
        <w:pStyle w:val="ConsPlusNormal"/>
        <w:spacing w:before="220"/>
        <w:ind w:firstLine="540"/>
        <w:jc w:val="both"/>
      </w:pPr>
      <w:r>
        <w:t>40. В случае установления комиссией факта совершения государственным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государственные органы в соответствии с их компетенцией в 3-дневный срок, а при необходимости - немедленно.</w:t>
      </w:r>
    </w:p>
    <w:p w:rsidR="00B146E6" w:rsidRDefault="00B146E6">
      <w:pPr>
        <w:pStyle w:val="ConsPlusNormal"/>
        <w:spacing w:before="220"/>
        <w:ind w:firstLine="540"/>
        <w:jc w:val="both"/>
      </w:pPr>
      <w:r>
        <w:t>41. Копия протокола заседания комиссии или выписка из него приобщается к личному делу государственного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B146E6" w:rsidRDefault="00B146E6">
      <w:pPr>
        <w:pStyle w:val="ConsPlusNormal"/>
        <w:spacing w:before="220"/>
        <w:ind w:firstLine="540"/>
        <w:jc w:val="both"/>
      </w:pPr>
      <w:r>
        <w:t xml:space="preserve">42. Выписка из решения комиссии, заверенная подписью секретаря комиссии и печатью министерства, вручается гражданину, замещавшему должность государственной службы в министерстве, в отношении которого рассматривался вопрос, указанный в </w:t>
      </w:r>
      <w:hyperlink w:anchor="P84">
        <w:r>
          <w:rPr>
            <w:color w:val="0000FF"/>
          </w:rPr>
          <w:t>абзаце втором подпункта б) пункта 5</w:t>
        </w:r>
      </w:hyperlink>
      <w:r>
        <w:t xml:space="preserve"> настоящего Порядка,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комиссии.</w:t>
      </w:r>
    </w:p>
    <w:p w:rsidR="00B146E6" w:rsidRDefault="00B146E6">
      <w:pPr>
        <w:pStyle w:val="ConsPlusNormal"/>
        <w:spacing w:before="220"/>
        <w:ind w:firstLine="540"/>
        <w:jc w:val="both"/>
      </w:pPr>
      <w:r>
        <w:t>43. 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должностными лицами отдела кадрового и документационного обеспечения министерства, ответственными за работу по профилактике коррупционных и иных правонарушений.</w:t>
      </w:r>
    </w:p>
    <w:p w:rsidR="00B146E6" w:rsidRDefault="00B146E6">
      <w:pPr>
        <w:pStyle w:val="ConsPlusNormal"/>
        <w:jc w:val="both"/>
      </w:pPr>
    </w:p>
    <w:p w:rsidR="00B146E6" w:rsidRDefault="00B146E6">
      <w:pPr>
        <w:pStyle w:val="ConsPlusNormal"/>
        <w:jc w:val="both"/>
      </w:pPr>
    </w:p>
    <w:p w:rsidR="00B146E6" w:rsidRDefault="00B146E6">
      <w:pPr>
        <w:pStyle w:val="ConsPlusNormal"/>
        <w:jc w:val="both"/>
      </w:pPr>
    </w:p>
    <w:p w:rsidR="00B146E6" w:rsidRDefault="00B146E6">
      <w:pPr>
        <w:pStyle w:val="ConsPlusNormal"/>
        <w:jc w:val="both"/>
      </w:pPr>
    </w:p>
    <w:p w:rsidR="00B146E6" w:rsidRDefault="00B146E6">
      <w:pPr>
        <w:pStyle w:val="ConsPlusNormal"/>
        <w:jc w:val="both"/>
      </w:pPr>
    </w:p>
    <w:p w:rsidR="00B146E6" w:rsidRDefault="00B146E6">
      <w:pPr>
        <w:pStyle w:val="ConsPlusNormal"/>
        <w:jc w:val="right"/>
        <w:outlineLvl w:val="0"/>
      </w:pPr>
    </w:p>
    <w:p w:rsidR="00B146E6" w:rsidRDefault="00B146E6">
      <w:pPr>
        <w:pStyle w:val="ConsPlusNormal"/>
        <w:jc w:val="right"/>
        <w:outlineLvl w:val="0"/>
      </w:pPr>
    </w:p>
    <w:p w:rsidR="00B146E6" w:rsidRDefault="00B146E6">
      <w:pPr>
        <w:pStyle w:val="ConsPlusNormal"/>
        <w:jc w:val="right"/>
        <w:outlineLvl w:val="0"/>
      </w:pPr>
    </w:p>
    <w:p w:rsidR="00B146E6" w:rsidRDefault="00B146E6">
      <w:pPr>
        <w:pStyle w:val="ConsPlusNormal"/>
        <w:jc w:val="right"/>
        <w:outlineLvl w:val="0"/>
      </w:pPr>
    </w:p>
    <w:p w:rsidR="00B146E6" w:rsidRDefault="00B146E6">
      <w:pPr>
        <w:pStyle w:val="ConsPlusNormal"/>
        <w:jc w:val="right"/>
        <w:outlineLvl w:val="0"/>
      </w:pPr>
    </w:p>
    <w:p w:rsidR="00B146E6" w:rsidRDefault="00B146E6">
      <w:pPr>
        <w:pStyle w:val="ConsPlusNormal"/>
        <w:jc w:val="right"/>
        <w:outlineLvl w:val="0"/>
      </w:pPr>
    </w:p>
    <w:p w:rsidR="00B146E6" w:rsidRDefault="00B146E6">
      <w:pPr>
        <w:pStyle w:val="ConsPlusNormal"/>
        <w:jc w:val="right"/>
        <w:outlineLvl w:val="0"/>
      </w:pPr>
    </w:p>
    <w:p w:rsidR="00B146E6" w:rsidRDefault="00B146E6">
      <w:pPr>
        <w:pStyle w:val="ConsPlusNormal"/>
        <w:jc w:val="right"/>
        <w:outlineLvl w:val="0"/>
      </w:pPr>
      <w:r>
        <w:lastRenderedPageBreak/>
        <w:t>Утвержден</w:t>
      </w:r>
    </w:p>
    <w:p w:rsidR="00B146E6" w:rsidRDefault="00B146E6">
      <w:pPr>
        <w:pStyle w:val="ConsPlusNormal"/>
        <w:jc w:val="right"/>
      </w:pPr>
      <w:r>
        <w:t>Постановлением</w:t>
      </w:r>
    </w:p>
    <w:p w:rsidR="00B146E6" w:rsidRDefault="00B146E6">
      <w:pPr>
        <w:pStyle w:val="ConsPlusNormal"/>
        <w:jc w:val="right"/>
      </w:pPr>
      <w:r>
        <w:t>министерства промышленности,</w:t>
      </w:r>
    </w:p>
    <w:p w:rsidR="00B146E6" w:rsidRDefault="00B146E6">
      <w:pPr>
        <w:pStyle w:val="ConsPlusNormal"/>
        <w:jc w:val="right"/>
      </w:pPr>
      <w:r>
        <w:t>торговли и энергетики</w:t>
      </w:r>
    </w:p>
    <w:p w:rsidR="00B146E6" w:rsidRDefault="00B146E6">
      <w:pPr>
        <w:pStyle w:val="ConsPlusNormal"/>
        <w:jc w:val="right"/>
      </w:pPr>
      <w:r>
        <w:t>Астраханской области</w:t>
      </w:r>
    </w:p>
    <w:p w:rsidR="00B146E6" w:rsidRDefault="00B146E6">
      <w:pPr>
        <w:pStyle w:val="ConsPlusNormal"/>
        <w:jc w:val="right"/>
      </w:pPr>
      <w:r>
        <w:t>от 11 марта 2024 г. N 4-П</w:t>
      </w:r>
    </w:p>
    <w:p w:rsidR="00B146E6" w:rsidRDefault="00B146E6">
      <w:pPr>
        <w:pStyle w:val="ConsPlusNormal"/>
        <w:jc w:val="both"/>
      </w:pPr>
    </w:p>
    <w:p w:rsidR="00B146E6" w:rsidRDefault="00B146E6">
      <w:pPr>
        <w:pStyle w:val="ConsPlusTitle"/>
        <w:jc w:val="center"/>
      </w:pPr>
      <w:bookmarkStart w:id="26" w:name="P184"/>
      <w:bookmarkEnd w:id="26"/>
      <w:r>
        <w:t>СОСТАВ</w:t>
      </w:r>
    </w:p>
    <w:p w:rsidR="00B146E6" w:rsidRDefault="00B146E6">
      <w:pPr>
        <w:pStyle w:val="ConsPlusTitle"/>
        <w:jc w:val="center"/>
      </w:pPr>
      <w:r>
        <w:t>ПОСТОЯННО ДЕЙСТВУЮЩЕЙ КОМИССИИ ПО СОБЛЮДЕНИЮ ТРЕБОВАНИЙ</w:t>
      </w:r>
    </w:p>
    <w:p w:rsidR="00B146E6" w:rsidRDefault="00B146E6">
      <w:pPr>
        <w:pStyle w:val="ConsPlusTitle"/>
        <w:jc w:val="center"/>
      </w:pPr>
      <w:r>
        <w:t>К СЛУЖЕБНОМУ ПОВЕДЕНИЮ ГОСУДАРСТВЕННЫХ ГРАЖДАНСКИХ СЛУЖАЩИХ</w:t>
      </w:r>
    </w:p>
    <w:p w:rsidR="00B146E6" w:rsidRDefault="00B146E6">
      <w:pPr>
        <w:pStyle w:val="ConsPlusTitle"/>
        <w:jc w:val="center"/>
      </w:pPr>
      <w:r>
        <w:t>АСТРАХАНСКОЙ ОБЛАСТИ, ЗАМЕЩАЮЩИХ ДОЛЖНОСТИ ГОСУДАРСТВЕННОЙ</w:t>
      </w:r>
    </w:p>
    <w:p w:rsidR="00B146E6" w:rsidRDefault="00B146E6">
      <w:pPr>
        <w:pStyle w:val="ConsPlusTitle"/>
        <w:jc w:val="center"/>
      </w:pPr>
      <w:r>
        <w:t>ГРАЖДАНСКОЙ СЛУЖБЫ АСТРАХАНСКОЙ ОБЛАСТИ В МИНИСТЕРСТВЕ</w:t>
      </w:r>
    </w:p>
    <w:p w:rsidR="00B146E6" w:rsidRDefault="00B146E6">
      <w:pPr>
        <w:pStyle w:val="ConsPlusTitle"/>
        <w:jc w:val="center"/>
      </w:pPr>
      <w:r>
        <w:t>ПРОМЫШЛЕННОСТИ, ТОРГОВЛИ И ЭНЕРГЕТИКИ АСТРАХАНСКОЙ ОБЛАСТИ,</w:t>
      </w:r>
    </w:p>
    <w:p w:rsidR="00B146E6" w:rsidRDefault="00B146E6">
      <w:pPr>
        <w:pStyle w:val="ConsPlusTitle"/>
        <w:jc w:val="center"/>
      </w:pPr>
      <w:r>
        <w:t>И УРЕГУЛИРОВАНИЮ КОНФЛИКТА ИНТЕРЕСОВ</w:t>
      </w:r>
    </w:p>
    <w:p w:rsidR="00B146E6" w:rsidRDefault="00B146E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B146E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146E6" w:rsidRDefault="00B146E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146E6" w:rsidRDefault="00B146E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146E6" w:rsidRDefault="00B146E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146E6" w:rsidRDefault="00B146E6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</w:t>
            </w:r>
            <w:proofErr w:type="spellStart"/>
            <w:r>
              <w:rPr>
                <w:color w:val="392C69"/>
              </w:rPr>
              <w:t>минпрома</w:t>
            </w:r>
            <w:proofErr w:type="spellEnd"/>
            <w:r>
              <w:rPr>
                <w:color w:val="392C69"/>
              </w:rPr>
              <w:t xml:space="preserve"> Астраханской области</w:t>
            </w:r>
          </w:p>
          <w:p w:rsidR="00B146E6" w:rsidRDefault="00B146E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03.06.2024 </w:t>
            </w:r>
            <w:hyperlink r:id="rId57">
              <w:r>
                <w:rPr>
                  <w:color w:val="0000FF"/>
                </w:rPr>
                <w:t>N 9-П</w:t>
              </w:r>
            </w:hyperlink>
            <w:r>
              <w:rPr>
                <w:color w:val="392C69"/>
              </w:rPr>
              <w:t xml:space="preserve">, от 07.03.2025 </w:t>
            </w:r>
            <w:hyperlink r:id="rId58">
              <w:r>
                <w:rPr>
                  <w:color w:val="0000FF"/>
                </w:rPr>
                <w:t>N 5-П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146E6" w:rsidRDefault="00B146E6">
            <w:pPr>
              <w:pStyle w:val="ConsPlusNormal"/>
            </w:pPr>
          </w:p>
        </w:tc>
      </w:tr>
    </w:tbl>
    <w:p w:rsidR="00B146E6" w:rsidRDefault="00B146E6">
      <w:pPr>
        <w:pStyle w:val="ConsPlusNormal"/>
        <w:jc w:val="center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8"/>
        <w:gridCol w:w="340"/>
        <w:gridCol w:w="5556"/>
      </w:tblGrid>
      <w:tr w:rsidR="00B146E6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B146E6" w:rsidRDefault="00B146E6">
            <w:pPr>
              <w:pStyle w:val="ConsPlusNormal"/>
            </w:pPr>
            <w:proofErr w:type="spellStart"/>
            <w:r>
              <w:t>Ходенков</w:t>
            </w:r>
            <w:proofErr w:type="spellEnd"/>
            <w:r>
              <w:t xml:space="preserve"> А.П.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146E6" w:rsidRDefault="00B14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B146E6" w:rsidRDefault="00B146E6">
            <w:pPr>
              <w:pStyle w:val="ConsPlusNormal"/>
              <w:jc w:val="both"/>
            </w:pPr>
            <w:r>
              <w:t>заместитель министра промышленности, торговли и энергетики Астраханской области, председатель комиссии</w:t>
            </w:r>
          </w:p>
        </w:tc>
      </w:tr>
      <w:tr w:rsidR="00B146E6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B146E6" w:rsidRDefault="00B146E6">
            <w:pPr>
              <w:pStyle w:val="ConsPlusNormal"/>
            </w:pPr>
            <w:r>
              <w:t>Попова О.В.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146E6" w:rsidRDefault="00B14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B146E6" w:rsidRDefault="00B146E6">
            <w:pPr>
              <w:pStyle w:val="ConsPlusNormal"/>
              <w:jc w:val="both"/>
            </w:pPr>
            <w:r>
              <w:t>начальник отдела правового обеспечения министерства промышленности, торговли и энергетики Астраханской области министерства промышленности, торговли и энергетики Астраханской области, заместитель председателя комиссии</w:t>
            </w:r>
          </w:p>
        </w:tc>
      </w:tr>
      <w:tr w:rsidR="00B146E6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B146E6" w:rsidRDefault="00B146E6">
            <w:pPr>
              <w:pStyle w:val="ConsPlusNormal"/>
            </w:pPr>
            <w:proofErr w:type="spellStart"/>
            <w:r>
              <w:t>Магжанова</w:t>
            </w:r>
            <w:proofErr w:type="spellEnd"/>
            <w:r>
              <w:t xml:space="preserve"> И.А.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146E6" w:rsidRDefault="00B14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B146E6" w:rsidRDefault="00B146E6">
            <w:pPr>
              <w:pStyle w:val="ConsPlusNormal"/>
              <w:jc w:val="both"/>
            </w:pPr>
            <w:r>
              <w:t>начальник отдела кадрового и документационного обеспечения министерства промышленности, торговли и энергетики Астраханской области, секретарь комиссии</w:t>
            </w:r>
          </w:p>
        </w:tc>
      </w:tr>
      <w:tr w:rsidR="00B146E6">
        <w:tc>
          <w:tcPr>
            <w:tcW w:w="90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146E6" w:rsidRDefault="00B146E6">
            <w:pPr>
              <w:pStyle w:val="ConsPlusNormal"/>
            </w:pPr>
            <w:r>
              <w:t>Члены комиссии:</w:t>
            </w:r>
          </w:p>
        </w:tc>
      </w:tr>
      <w:tr w:rsidR="00B146E6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B146E6" w:rsidRDefault="00B146E6">
            <w:pPr>
              <w:pStyle w:val="ConsPlusNormal"/>
            </w:pPr>
            <w:r>
              <w:t>Бородина О.В.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146E6" w:rsidRDefault="00B14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B146E6" w:rsidRDefault="00B146E6">
            <w:pPr>
              <w:pStyle w:val="ConsPlusNormal"/>
              <w:jc w:val="both"/>
            </w:pPr>
            <w:r>
              <w:t>заведующий сектором координации работы по противодействию коррупции отдела анализа и антикоррупционных проверок в государственных органах департамента по противодействию коррупции Астраханской области министерства региональной безопасности Астраханской области</w:t>
            </w:r>
          </w:p>
        </w:tc>
      </w:tr>
      <w:tr w:rsidR="00B146E6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B146E6" w:rsidRDefault="00B146E6">
            <w:pPr>
              <w:pStyle w:val="ConsPlusNormal"/>
            </w:pPr>
            <w:r>
              <w:t>Корчагина И.В.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146E6" w:rsidRDefault="00B14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B146E6" w:rsidRDefault="00B146E6">
            <w:pPr>
              <w:pStyle w:val="ConsPlusNormal"/>
              <w:jc w:val="both"/>
            </w:pPr>
            <w:r>
              <w:t>заведующая кафедрой гражданского права Федерального государственного бюджетного учреждения высшего образования "Астраханский государственный университет"</w:t>
            </w:r>
          </w:p>
        </w:tc>
      </w:tr>
      <w:tr w:rsidR="00B146E6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B146E6" w:rsidRDefault="00B146E6">
            <w:pPr>
              <w:pStyle w:val="ConsPlusNormal"/>
            </w:pPr>
            <w:r>
              <w:t>Муравьев С.Р.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146E6" w:rsidRDefault="00B14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B146E6" w:rsidRDefault="00B146E6">
            <w:pPr>
              <w:pStyle w:val="ConsPlusNormal"/>
              <w:jc w:val="both"/>
            </w:pPr>
            <w:r>
              <w:t>доцент кафедры "Гуманитарные, экономические и управленческие дисциплины" Астраханского филиала Российской академии народного хозяйства и государственной службы при Президенте Российской Федерации</w:t>
            </w:r>
          </w:p>
        </w:tc>
      </w:tr>
    </w:tbl>
    <w:p w:rsidR="00B146E6" w:rsidRDefault="00B146E6">
      <w:pPr>
        <w:pStyle w:val="ConsPlusNormal"/>
        <w:jc w:val="both"/>
      </w:pPr>
    </w:p>
    <w:p w:rsidR="00B146E6" w:rsidRDefault="00B146E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  <w:bookmarkStart w:id="27" w:name="_GoBack"/>
      <w:bookmarkEnd w:id="27"/>
    </w:p>
    <w:p w:rsidR="00681881" w:rsidRDefault="00681881"/>
    <w:sectPr w:rsidR="00681881" w:rsidSect="005D10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6E6"/>
    <w:rsid w:val="00681881"/>
    <w:rsid w:val="00B14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6EF1C"/>
  <w15:chartTrackingRefBased/>
  <w15:docId w15:val="{9F18CA17-7C68-4911-BF16-FDF9C68C8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146E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146E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146E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322&amp;n=44025" TargetMode="External"/><Relationship Id="rId18" Type="http://schemas.openxmlformats.org/officeDocument/2006/relationships/hyperlink" Target="https://login.consultant.ru/link/?req=doc&amp;base=RLAW322&amp;n=60759" TargetMode="External"/><Relationship Id="rId26" Type="http://schemas.openxmlformats.org/officeDocument/2006/relationships/hyperlink" Target="https://login.consultant.ru/link/?req=doc&amp;base=RLAW322&amp;n=106847" TargetMode="External"/><Relationship Id="rId39" Type="http://schemas.openxmlformats.org/officeDocument/2006/relationships/hyperlink" Target="https://login.consultant.ru/link/?req=doc&amp;base=RLAW322&amp;n=114807&amp;dst=100294" TargetMode="External"/><Relationship Id="rId21" Type="http://schemas.openxmlformats.org/officeDocument/2006/relationships/hyperlink" Target="https://login.consultant.ru/link/?req=doc&amp;base=RLAW322&amp;n=70765" TargetMode="External"/><Relationship Id="rId34" Type="http://schemas.openxmlformats.org/officeDocument/2006/relationships/hyperlink" Target="https://login.consultant.ru/link/?req=doc&amp;base=RLAW322&amp;n=115046&amp;dst=100129" TargetMode="External"/><Relationship Id="rId42" Type="http://schemas.openxmlformats.org/officeDocument/2006/relationships/hyperlink" Target="https://login.consultant.ru/link/?req=doc&amp;base=LAW&amp;n=464894&amp;dst=29" TargetMode="External"/><Relationship Id="rId47" Type="http://schemas.openxmlformats.org/officeDocument/2006/relationships/hyperlink" Target="https://login.consultant.ru/link/?req=doc&amp;base=RLAW322&amp;n=115046&amp;dst=100098" TargetMode="External"/><Relationship Id="rId50" Type="http://schemas.openxmlformats.org/officeDocument/2006/relationships/hyperlink" Target="https://login.consultant.ru/link/?req=doc&amp;base=LAW&amp;n=451740" TargetMode="External"/><Relationship Id="rId55" Type="http://schemas.openxmlformats.org/officeDocument/2006/relationships/hyperlink" Target="https://login.consultant.ru/link/?req=doc&amp;base=LAW&amp;n=464894&amp;dst=29" TargetMode="External"/><Relationship Id="rId7" Type="http://schemas.openxmlformats.org/officeDocument/2006/relationships/hyperlink" Target="https://login.consultant.ru/link/?req=doc&amp;base=LAW&amp;n=468056" TargetMode="External"/><Relationship Id="rId12" Type="http://schemas.openxmlformats.org/officeDocument/2006/relationships/hyperlink" Target="https://login.consultant.ru/link/?req=doc&amp;base=RLAW322&amp;n=44169" TargetMode="External"/><Relationship Id="rId17" Type="http://schemas.openxmlformats.org/officeDocument/2006/relationships/hyperlink" Target="https://login.consultant.ru/link/?req=doc&amp;base=RLAW322&amp;n=60215" TargetMode="External"/><Relationship Id="rId25" Type="http://schemas.openxmlformats.org/officeDocument/2006/relationships/hyperlink" Target="https://login.consultant.ru/link/?req=doc&amp;base=RLAW322&amp;n=103715" TargetMode="External"/><Relationship Id="rId33" Type="http://schemas.openxmlformats.org/officeDocument/2006/relationships/hyperlink" Target="https://login.consultant.ru/link/?req=doc&amp;base=RLAW322&amp;n=105211" TargetMode="External"/><Relationship Id="rId38" Type="http://schemas.openxmlformats.org/officeDocument/2006/relationships/hyperlink" Target="https://login.consultant.ru/link/?req=doc&amp;base=LAW&amp;n=451740" TargetMode="External"/><Relationship Id="rId46" Type="http://schemas.openxmlformats.org/officeDocument/2006/relationships/hyperlink" Target="https://login.consultant.ru/link/?req=doc&amp;base=RLAW322&amp;n=115046&amp;dst=100098" TargetMode="External"/><Relationship Id="rId59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322&amp;n=58647" TargetMode="External"/><Relationship Id="rId20" Type="http://schemas.openxmlformats.org/officeDocument/2006/relationships/hyperlink" Target="https://login.consultant.ru/link/?req=doc&amp;base=RLAW322&amp;n=68993" TargetMode="External"/><Relationship Id="rId29" Type="http://schemas.openxmlformats.org/officeDocument/2006/relationships/hyperlink" Target="https://login.consultant.ru/link/?req=doc&amp;base=LAW&amp;n=464203&amp;dst=100196" TargetMode="External"/><Relationship Id="rId41" Type="http://schemas.openxmlformats.org/officeDocument/2006/relationships/hyperlink" Target="https://login.consultant.ru/link/?req=doc&amp;base=LAW&amp;n=469771&amp;dst=1713" TargetMode="External"/><Relationship Id="rId54" Type="http://schemas.openxmlformats.org/officeDocument/2006/relationships/hyperlink" Target="https://login.consultant.ru/link/?req=doc&amp;base=LAW&amp;n=464894&amp;dst=29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322&amp;n=123155&amp;dst=100006" TargetMode="External"/><Relationship Id="rId11" Type="http://schemas.openxmlformats.org/officeDocument/2006/relationships/hyperlink" Target="https://login.consultant.ru/link/?req=doc&amp;base=RLAW322&amp;n=112409" TargetMode="External"/><Relationship Id="rId24" Type="http://schemas.openxmlformats.org/officeDocument/2006/relationships/hyperlink" Target="https://login.consultant.ru/link/?req=doc&amp;base=RLAW322&amp;n=92701" TargetMode="External"/><Relationship Id="rId32" Type="http://schemas.openxmlformats.org/officeDocument/2006/relationships/hyperlink" Target="https://login.consultant.ru/link/?req=doc&amp;base=LAW&amp;n=2875" TargetMode="External"/><Relationship Id="rId37" Type="http://schemas.openxmlformats.org/officeDocument/2006/relationships/hyperlink" Target="https://login.consultant.ru/link/?req=doc&amp;base=LAW&amp;n=451740" TargetMode="External"/><Relationship Id="rId40" Type="http://schemas.openxmlformats.org/officeDocument/2006/relationships/hyperlink" Target="https://login.consultant.ru/link/?req=doc&amp;base=LAW&amp;n=464894&amp;dst=33" TargetMode="External"/><Relationship Id="rId45" Type="http://schemas.openxmlformats.org/officeDocument/2006/relationships/hyperlink" Target="https://login.consultant.ru/link/?req=doc&amp;base=RLAW322&amp;n=111372&amp;dst=100049" TargetMode="External"/><Relationship Id="rId53" Type="http://schemas.openxmlformats.org/officeDocument/2006/relationships/hyperlink" Target="https://login.consultant.ru/link/?req=doc&amp;base=RLAW322&amp;n=114807&amp;dst=100294" TargetMode="External"/><Relationship Id="rId58" Type="http://schemas.openxmlformats.org/officeDocument/2006/relationships/hyperlink" Target="https://login.consultant.ru/link/?req=doc&amp;base=RLAW322&amp;n=123155&amp;dst=100007" TargetMode="External"/><Relationship Id="rId5" Type="http://schemas.openxmlformats.org/officeDocument/2006/relationships/hyperlink" Target="https://login.consultant.ru/link/?req=doc&amp;base=RLAW322&amp;n=118342&amp;dst=100006" TargetMode="External"/><Relationship Id="rId15" Type="http://schemas.openxmlformats.org/officeDocument/2006/relationships/hyperlink" Target="https://login.consultant.ru/link/?req=doc&amp;base=RLAW322&amp;n=48699" TargetMode="External"/><Relationship Id="rId23" Type="http://schemas.openxmlformats.org/officeDocument/2006/relationships/hyperlink" Target="https://login.consultant.ru/link/?req=doc&amp;base=RLAW322&amp;n=87255" TargetMode="External"/><Relationship Id="rId28" Type="http://schemas.openxmlformats.org/officeDocument/2006/relationships/hyperlink" Target="www.pravo.gov.ru" TargetMode="External"/><Relationship Id="rId36" Type="http://schemas.openxmlformats.org/officeDocument/2006/relationships/hyperlink" Target="https://login.consultant.ru/link/?req=doc&amp;base=RLAW322&amp;n=108329" TargetMode="External"/><Relationship Id="rId49" Type="http://schemas.openxmlformats.org/officeDocument/2006/relationships/hyperlink" Target="https://login.consultant.ru/link/?req=doc&amp;base=LAW&amp;n=464894&amp;dst=29" TargetMode="External"/><Relationship Id="rId57" Type="http://schemas.openxmlformats.org/officeDocument/2006/relationships/hyperlink" Target="https://login.consultant.ru/link/?req=doc&amp;base=RLAW322&amp;n=118342&amp;dst=100007" TargetMode="External"/><Relationship Id="rId10" Type="http://schemas.openxmlformats.org/officeDocument/2006/relationships/hyperlink" Target="https://login.consultant.ru/link/?req=doc&amp;base=RLAW322&amp;n=116186" TargetMode="External"/><Relationship Id="rId19" Type="http://schemas.openxmlformats.org/officeDocument/2006/relationships/hyperlink" Target="https://login.consultant.ru/link/?req=doc&amp;base=RLAW322&amp;n=66362" TargetMode="External"/><Relationship Id="rId31" Type="http://schemas.openxmlformats.org/officeDocument/2006/relationships/hyperlink" Target="https://login.consultant.ru/link/?req=doc&amp;base=RLAW322&amp;n=111896" TargetMode="External"/><Relationship Id="rId44" Type="http://schemas.openxmlformats.org/officeDocument/2006/relationships/hyperlink" Target="https://login.consultant.ru/link/?req=doc&amp;base=LAW&amp;n=464894&amp;dst=28" TargetMode="External"/><Relationship Id="rId52" Type="http://schemas.openxmlformats.org/officeDocument/2006/relationships/hyperlink" Target="https://login.consultant.ru/link/?req=doc&amp;base=RLAW322&amp;n=114807&amp;dst=100294" TargetMode="External"/><Relationship Id="rId60" Type="http://schemas.openxmlformats.org/officeDocument/2006/relationships/theme" Target="theme/theme1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322&amp;n=105211" TargetMode="External"/><Relationship Id="rId14" Type="http://schemas.openxmlformats.org/officeDocument/2006/relationships/hyperlink" Target="https://login.consultant.ru/link/?req=doc&amp;base=RLAW322&amp;n=44775" TargetMode="External"/><Relationship Id="rId22" Type="http://schemas.openxmlformats.org/officeDocument/2006/relationships/hyperlink" Target="https://login.consultant.ru/link/?req=doc&amp;base=RLAW322&amp;n=76775" TargetMode="External"/><Relationship Id="rId27" Type="http://schemas.openxmlformats.org/officeDocument/2006/relationships/hyperlink" Target="https://login.consultant.ru/link/?req=doc&amp;base=RLAW322&amp;n=112373" TargetMode="External"/><Relationship Id="rId30" Type="http://schemas.openxmlformats.org/officeDocument/2006/relationships/hyperlink" Target="https://login.consultant.ru/link/?req=doc&amp;base=LAW&amp;n=468056" TargetMode="External"/><Relationship Id="rId35" Type="http://schemas.openxmlformats.org/officeDocument/2006/relationships/hyperlink" Target="https://login.consultant.ru/link/?req=doc&amp;base=RLAW322&amp;n=115046&amp;dst=100098" TargetMode="External"/><Relationship Id="rId43" Type="http://schemas.openxmlformats.org/officeDocument/2006/relationships/hyperlink" Target="https://login.consultant.ru/link/?req=doc&amp;base=LAW&amp;n=464894&amp;dst=28" TargetMode="External"/><Relationship Id="rId48" Type="http://schemas.openxmlformats.org/officeDocument/2006/relationships/hyperlink" Target="https://login.consultant.ru/link/?req=doc&amp;base=LAW&amp;n=464894&amp;dst=29" TargetMode="External"/><Relationship Id="rId56" Type="http://schemas.openxmlformats.org/officeDocument/2006/relationships/hyperlink" Target="https://login.consultant.ru/link/?req=doc&amp;base=LAW&amp;n=464894&amp;dst=28" TargetMode="External"/><Relationship Id="rId8" Type="http://schemas.openxmlformats.org/officeDocument/2006/relationships/hyperlink" Target="https://login.consultant.ru/link/?req=doc&amp;base=LAW&amp;n=460644" TargetMode="External"/><Relationship Id="rId51" Type="http://schemas.openxmlformats.org/officeDocument/2006/relationships/hyperlink" Target="https://login.consultant.ru/link/?req=doc&amp;base=LAW&amp;n=451740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7521</Words>
  <Characters>42875</Characters>
  <Application>Microsoft Office Word</Application>
  <DocSecurity>0</DocSecurity>
  <Lines>357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Алейникова Анна Александровна</dc:creator>
  <cp:keywords/>
  <dc:description/>
  <cp:lastModifiedBy>Алейникова Анна Александровна</cp:lastModifiedBy>
  <cp:revision>1</cp:revision>
  <dcterms:created xsi:type="dcterms:W3CDTF">2025-10-06T10:16:00Z</dcterms:created>
  <dcterms:modified xsi:type="dcterms:W3CDTF">2025-10-06T10:17:00Z</dcterms:modified>
</cp:coreProperties>
</file>