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E8D" w:rsidRPr="001411FE" w:rsidRDefault="00B91AE9" w:rsidP="00B91A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1FE">
        <w:rPr>
          <w:rFonts w:ascii="Times New Roman" w:hAnsi="Times New Roman" w:cs="Times New Roman"/>
          <w:b/>
          <w:sz w:val="28"/>
          <w:szCs w:val="28"/>
        </w:rPr>
        <w:t>Отчет об оценке удовлетворенности клиентов качеством взаимодействия при осуществлении регионального государственного контроля (надзора) в области розничной продажи алкогольной и спиртосодержащей продукции на территории Астраханской области</w:t>
      </w:r>
    </w:p>
    <w:p w:rsidR="004C47C6" w:rsidRDefault="0025211B" w:rsidP="001411F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приказом  министерства промышленности, торговли и энергетики Астраханской области от 14.05.2024 № 035-О «Об утверждении Порядка сбора и анализа обратной связи  (внешний и внутренний) министерства промышленности, торговли и энергетики Астраханской области» проведена оценка удовлетворенности клиентов</w:t>
      </w:r>
      <w:r w:rsidR="00BE5419">
        <w:rPr>
          <w:rFonts w:ascii="Times New Roman" w:hAnsi="Times New Roman" w:cs="Times New Roman"/>
          <w:sz w:val="28"/>
          <w:szCs w:val="28"/>
        </w:rPr>
        <w:t xml:space="preserve"> качеством взаимодействия при осуществлении регионального государственного контроля (надзора) в области розничной продажи алкогольной и спиртосодержащей продукции на территории Астраханской области.</w:t>
      </w:r>
      <w:proofErr w:type="gramEnd"/>
    </w:p>
    <w:p w:rsidR="00BE5419" w:rsidRDefault="00BE5419" w:rsidP="001411F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профилактических визитов</w:t>
      </w:r>
      <w:r w:rsidR="001411FE">
        <w:rPr>
          <w:rFonts w:ascii="Times New Roman" w:hAnsi="Times New Roman" w:cs="Times New Roman"/>
          <w:sz w:val="28"/>
          <w:szCs w:val="28"/>
        </w:rPr>
        <w:t xml:space="preserve"> контролируемые лица прошли опросы  об удовлетворенности качеством взаимодействия в виде заполнения анкет на бумажном носителе.</w:t>
      </w:r>
    </w:p>
    <w:p w:rsidR="001411FE" w:rsidRDefault="001411FE" w:rsidP="001411F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Анкеты так же были разосланы контролируемым  лицам на электронную почту.</w:t>
      </w:r>
    </w:p>
    <w:p w:rsidR="001411FE" w:rsidRPr="00B91AE9" w:rsidRDefault="001411FE" w:rsidP="001411F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в министерство</w:t>
      </w:r>
      <w:r w:rsidR="001F4FFB">
        <w:rPr>
          <w:rFonts w:ascii="Times New Roman" w:hAnsi="Times New Roman" w:cs="Times New Roman"/>
          <w:sz w:val="28"/>
          <w:szCs w:val="28"/>
        </w:rPr>
        <w:t xml:space="preserve"> поступило 10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</w:t>
      </w:r>
      <w:r w:rsidR="00AC3E83">
        <w:rPr>
          <w:rFonts w:ascii="Times New Roman" w:hAnsi="Times New Roman" w:cs="Times New Roman"/>
          <w:sz w:val="28"/>
          <w:szCs w:val="28"/>
        </w:rPr>
        <w:t>полненных анкет</w:t>
      </w:r>
      <w:r>
        <w:rPr>
          <w:rFonts w:ascii="Times New Roman" w:hAnsi="Times New Roman" w:cs="Times New Roman"/>
          <w:sz w:val="28"/>
          <w:szCs w:val="28"/>
        </w:rPr>
        <w:t xml:space="preserve">.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результатам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которых, удовлетворенность клиентов можно оценить как высокую.</w:t>
      </w:r>
    </w:p>
    <w:sectPr w:rsidR="001411FE" w:rsidRPr="00B91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AE9"/>
    <w:rsid w:val="001411FE"/>
    <w:rsid w:val="001F4FFB"/>
    <w:rsid w:val="0025211B"/>
    <w:rsid w:val="004C47C6"/>
    <w:rsid w:val="00981E8D"/>
    <w:rsid w:val="00AC3E83"/>
    <w:rsid w:val="00B91AE9"/>
    <w:rsid w:val="00BE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Любовь Александровна</dc:creator>
  <cp:lastModifiedBy>Павлова Любовь Александровна</cp:lastModifiedBy>
  <cp:revision>6</cp:revision>
  <cp:lastPrinted>2024-07-24T12:17:00Z</cp:lastPrinted>
  <dcterms:created xsi:type="dcterms:W3CDTF">2024-07-24T10:44:00Z</dcterms:created>
  <dcterms:modified xsi:type="dcterms:W3CDTF">2024-07-24T12:17:00Z</dcterms:modified>
</cp:coreProperties>
</file>