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A9" w:rsidRDefault="00D176A9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14196" w:rsidRPr="00A66487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14196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196" w:rsidRPr="008F454A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454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08.09.2023 №531-П»</w:t>
      </w:r>
    </w:p>
    <w:p w:rsidR="00814196" w:rsidRPr="0065242B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196" w:rsidRDefault="00814196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OLE_LINK11"/>
      <w:bookmarkStart w:id="1" w:name="OLE_LINK12"/>
      <w:proofErr w:type="gramStart"/>
      <w:r w:rsidRPr="003238BA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Pr="003238B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08.09.2023 № 531-П» </w:t>
      </w:r>
      <w:r w:rsidRPr="003238BA">
        <w:rPr>
          <w:rFonts w:ascii="Times New Roman" w:eastAsia="Calibri" w:hAnsi="Times New Roman" w:cs="Times New Roman"/>
          <w:sz w:val="28"/>
          <w:szCs w:val="28"/>
        </w:rPr>
        <w:t xml:space="preserve">(далее – проект) разработан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0056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акон</w:t>
      </w:r>
      <w:r w:rsidR="000C0056">
        <w:rPr>
          <w:rStyle w:val="FontStyle12"/>
          <w:rFonts w:ascii="Times New Roman" w:hAnsi="Times New Roman" w:cs="Times New Roman"/>
          <w:sz w:val="28"/>
          <w:szCs w:val="28"/>
        </w:rPr>
        <w:t xml:space="preserve">ом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>Астраханской области</w:t>
      </w:r>
      <w:r w:rsidR="000C0056">
        <w:rPr>
          <w:rStyle w:val="FontStyle12"/>
          <w:rFonts w:ascii="Times New Roman" w:hAnsi="Times New Roman" w:cs="Times New Roman"/>
          <w:sz w:val="28"/>
          <w:szCs w:val="28"/>
        </w:rPr>
        <w:t xml:space="preserve"> от 11.12.2023 № 108/2023-ОЗ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«О бюджете Астраханской области на 2024 год и на плановый период 2025 и 2026 годов» (далее 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–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C0056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>акон),</w:t>
      </w:r>
      <w:r w:rsidR="008F454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C0056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</w:t>
      </w:r>
      <w:r w:rsidRPr="00814196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Астраханской области от 16.08.2023 № 440-П </w:t>
      </w:r>
      <w:r w:rsidR="000C00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14196">
        <w:rPr>
          <w:rFonts w:ascii="Times New Roman" w:eastAsia="Calibri" w:hAnsi="Times New Roman" w:cs="Times New Roman"/>
          <w:sz w:val="28"/>
          <w:szCs w:val="28"/>
        </w:rPr>
        <w:t>«О системе управления государственными программами Астраханской области</w:t>
      </w:r>
      <w:proofErr w:type="gramEnd"/>
      <w:r w:rsidRPr="0081419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238B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814196">
        <w:rPr>
          <w:rFonts w:ascii="Times New Roman" w:eastAsia="Calibri" w:hAnsi="Times New Roman" w:cs="Times New Roman"/>
          <w:sz w:val="28"/>
          <w:szCs w:val="28"/>
        </w:rPr>
        <w:t>распоряжением Правительства Астраханской области</w:t>
      </w:r>
      <w:r w:rsidRPr="00814196">
        <w:rPr>
          <w:rFonts w:ascii="Times New Roman" w:hAnsi="Times New Roman" w:cs="Times New Roman"/>
          <w:sz w:val="28"/>
          <w:szCs w:val="28"/>
        </w:rPr>
        <w:t xml:space="preserve"> от 15.05.2014 № 197-Пр «О перечне государственных программ Астраханской области»</w:t>
      </w:r>
      <w:r w:rsidRPr="008141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454A" w:rsidRDefault="00814196" w:rsidP="00814196">
      <w:pPr>
        <w:ind w:right="-1" w:firstLine="709"/>
        <w:jc w:val="both"/>
        <w:rPr>
          <w:sz w:val="28"/>
          <w:szCs w:val="28"/>
        </w:rPr>
      </w:pPr>
      <w:r w:rsidRPr="00A66487">
        <w:rPr>
          <w:rFonts w:eastAsia="Calibri"/>
          <w:sz w:val="28"/>
          <w:szCs w:val="28"/>
        </w:rPr>
        <w:t xml:space="preserve">В целях приведения в соответствие с </w:t>
      </w:r>
      <w:r w:rsidR="000C0056">
        <w:rPr>
          <w:rFonts w:eastAsia="Calibri"/>
          <w:sz w:val="28"/>
          <w:szCs w:val="28"/>
        </w:rPr>
        <w:t>З</w:t>
      </w:r>
      <w:r w:rsidRPr="00A66487">
        <w:rPr>
          <w:rFonts w:eastAsia="Calibri"/>
          <w:sz w:val="28"/>
          <w:szCs w:val="28"/>
        </w:rPr>
        <w:t>акон</w:t>
      </w:r>
      <w:r w:rsidR="000C0056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</w:t>
      </w:r>
      <w:r w:rsidRPr="00A66487">
        <w:rPr>
          <w:rFonts w:eastAsia="Calibri"/>
          <w:sz w:val="28"/>
          <w:szCs w:val="28"/>
        </w:rPr>
        <w:t xml:space="preserve">финансового </w:t>
      </w:r>
      <w:r>
        <w:rPr>
          <w:rFonts w:eastAsia="Calibri"/>
          <w:sz w:val="28"/>
          <w:szCs w:val="28"/>
        </w:rPr>
        <w:t xml:space="preserve">                     </w:t>
      </w:r>
      <w:r w:rsidRPr="00A66487">
        <w:rPr>
          <w:rFonts w:eastAsia="Calibri"/>
          <w:sz w:val="28"/>
          <w:szCs w:val="28"/>
        </w:rPr>
        <w:t xml:space="preserve">обеспечения реализации мероприятий </w:t>
      </w:r>
      <w:r w:rsidRPr="00A66487">
        <w:rPr>
          <w:sz w:val="28"/>
          <w:szCs w:val="28"/>
        </w:rPr>
        <w:t xml:space="preserve">государственной программы «Развитие </w:t>
      </w:r>
      <w:r>
        <w:rPr>
          <w:sz w:val="28"/>
          <w:szCs w:val="28"/>
        </w:rPr>
        <w:t xml:space="preserve">                    </w:t>
      </w:r>
      <w:r w:rsidRPr="00A66487">
        <w:rPr>
          <w:sz w:val="28"/>
          <w:szCs w:val="28"/>
        </w:rPr>
        <w:t xml:space="preserve">промышленности Астраханской области», утвержденной постановлением </w:t>
      </w:r>
      <w:r>
        <w:rPr>
          <w:sz w:val="28"/>
          <w:szCs w:val="28"/>
        </w:rPr>
        <w:t xml:space="preserve">     </w:t>
      </w:r>
      <w:r w:rsidRPr="00A66487">
        <w:rPr>
          <w:sz w:val="28"/>
          <w:szCs w:val="28"/>
        </w:rPr>
        <w:t xml:space="preserve">Правительства Астраханской области от </w:t>
      </w:r>
      <w:r>
        <w:rPr>
          <w:sz w:val="28"/>
          <w:szCs w:val="28"/>
        </w:rPr>
        <w:t xml:space="preserve">08.09.2023 </w:t>
      </w:r>
      <w:r w:rsidRPr="00A66487">
        <w:rPr>
          <w:sz w:val="28"/>
          <w:szCs w:val="28"/>
        </w:rPr>
        <w:t xml:space="preserve">№ </w:t>
      </w:r>
      <w:r>
        <w:rPr>
          <w:sz w:val="28"/>
          <w:szCs w:val="28"/>
        </w:rPr>
        <w:t>531-</w:t>
      </w:r>
      <w:r w:rsidRPr="00A66487">
        <w:rPr>
          <w:sz w:val="28"/>
          <w:szCs w:val="28"/>
        </w:rPr>
        <w:t xml:space="preserve">П (далее – государственная программа), </w:t>
      </w:r>
      <w:r w:rsidRPr="00A66487">
        <w:rPr>
          <w:rFonts w:eastAsia="Calibri"/>
          <w:sz w:val="28"/>
          <w:szCs w:val="28"/>
        </w:rPr>
        <w:t>п</w:t>
      </w:r>
      <w:r w:rsidRPr="00A66487">
        <w:rPr>
          <w:sz w:val="28"/>
          <w:szCs w:val="28"/>
        </w:rPr>
        <w:t>роектом предусматривается</w:t>
      </w:r>
      <w:r w:rsidRPr="00A66487">
        <w:t xml:space="preserve"> </w:t>
      </w:r>
      <w:r w:rsidRPr="00A66487">
        <w:rPr>
          <w:sz w:val="28"/>
          <w:szCs w:val="28"/>
        </w:rPr>
        <w:t xml:space="preserve">внесение </w:t>
      </w:r>
      <w:r w:rsidR="000C0056">
        <w:rPr>
          <w:sz w:val="28"/>
          <w:szCs w:val="28"/>
        </w:rPr>
        <w:t xml:space="preserve">                </w:t>
      </w:r>
      <w:r w:rsidRPr="00A66487">
        <w:rPr>
          <w:sz w:val="28"/>
          <w:szCs w:val="28"/>
        </w:rPr>
        <w:t>соответствующих изменений в государственную программу и корректировка объемов финансирования</w:t>
      </w:r>
      <w:r w:rsidR="008F454A">
        <w:rPr>
          <w:sz w:val="28"/>
          <w:szCs w:val="28"/>
        </w:rPr>
        <w:t xml:space="preserve"> по </w:t>
      </w:r>
      <w:r>
        <w:rPr>
          <w:sz w:val="28"/>
          <w:szCs w:val="28"/>
        </w:rPr>
        <w:t>региональному проекту «Модернизация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 обрабатывающей промышленности Астраханской области»</w:t>
      </w:r>
      <w:r w:rsidR="008F454A">
        <w:rPr>
          <w:sz w:val="28"/>
          <w:szCs w:val="28"/>
        </w:rPr>
        <w:t xml:space="preserve"> и комплексам процессных мероприятий:</w:t>
      </w:r>
    </w:p>
    <w:p w:rsidR="00814196" w:rsidRDefault="008F454A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«Развитие промышленности и логистики Астраханской области»;</w:t>
      </w:r>
    </w:p>
    <w:p w:rsidR="003F653C" w:rsidRDefault="003F653C" w:rsidP="003F653C">
      <w:pPr>
        <w:pStyle w:val="1"/>
        <w:tabs>
          <w:tab w:val="left" w:pos="11057"/>
        </w:tabs>
        <w:spacing w:before="0"/>
        <w:ind w:left="0" w:right="-3" w:firstLine="709"/>
        <w:jc w:val="both"/>
        <w:rPr>
          <w:rFonts w:eastAsia="Calibri"/>
        </w:rPr>
      </w:pPr>
      <w:r w:rsidRPr="003F653C">
        <w:rPr>
          <w:rFonts w:eastAsia="Calibri"/>
          <w:b w:val="0"/>
        </w:rPr>
        <w:t>- </w:t>
      </w:r>
      <w:r w:rsidRPr="003F653C">
        <w:rPr>
          <w:b w:val="0"/>
          <w:i/>
        </w:rPr>
        <w:t>«</w:t>
      </w:r>
      <w:r w:rsidRPr="003F653C">
        <w:rPr>
          <w:rFonts w:eastAsiaTheme="minorHAnsi"/>
          <w:b w:val="0"/>
        </w:rPr>
        <w:t>Развитие, рациональное использование и охрана недр в Астраханской области</w:t>
      </w:r>
      <w:r w:rsidRPr="003F653C">
        <w:rPr>
          <w:b w:val="0"/>
          <w:i/>
        </w:rPr>
        <w:t>»</w:t>
      </w:r>
      <w:r>
        <w:rPr>
          <w:b w:val="0"/>
          <w:i/>
        </w:rPr>
        <w:t>;</w:t>
      </w:r>
    </w:p>
    <w:p w:rsidR="008F454A" w:rsidRDefault="008F454A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«Обеспечение деятельности министерства промышленности, торговли и энергетики Астраханской области и подведомственного учреждения».</w:t>
      </w:r>
    </w:p>
    <w:p w:rsidR="00814196" w:rsidRPr="006A2648" w:rsidRDefault="00814196" w:rsidP="00814196">
      <w:pPr>
        <w:pStyle w:val="aff0"/>
        <w:ind w:left="80" w:firstLine="709"/>
        <w:rPr>
          <w:sz w:val="28"/>
          <w:szCs w:val="28"/>
        </w:rPr>
      </w:pPr>
      <w:r w:rsidRPr="006A2648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6A2648">
        <w:rPr>
          <w:sz w:val="28"/>
          <w:szCs w:val="28"/>
        </w:rPr>
        <w:t>не потребует выделения дополнительных финансовых средств из бюджета Астраханской области, а также принятия, внесения</w:t>
      </w:r>
      <w:r>
        <w:rPr>
          <w:sz w:val="28"/>
          <w:szCs w:val="28"/>
        </w:rPr>
        <w:t xml:space="preserve"> </w:t>
      </w:r>
      <w:r w:rsidR="000C0056">
        <w:rPr>
          <w:sz w:val="28"/>
          <w:szCs w:val="28"/>
        </w:rPr>
        <w:t xml:space="preserve">          </w:t>
      </w:r>
      <w:r w:rsidRPr="006A2648">
        <w:rPr>
          <w:sz w:val="28"/>
          <w:szCs w:val="28"/>
        </w:rPr>
        <w:t xml:space="preserve">изменений и признания </w:t>
      </w:r>
      <w:proofErr w:type="gramStart"/>
      <w:r w:rsidRPr="006A2648">
        <w:rPr>
          <w:sz w:val="28"/>
          <w:szCs w:val="28"/>
        </w:rPr>
        <w:t>утратившими</w:t>
      </w:r>
      <w:proofErr w:type="gramEnd"/>
      <w:r w:rsidRPr="006A2648">
        <w:rPr>
          <w:sz w:val="28"/>
          <w:szCs w:val="28"/>
        </w:rPr>
        <w:t xml:space="preserve"> силу нормативных правовых и иных </w:t>
      </w:r>
      <w:r w:rsidR="000C0056">
        <w:rPr>
          <w:sz w:val="28"/>
          <w:szCs w:val="28"/>
        </w:rPr>
        <w:t xml:space="preserve">   </w:t>
      </w:r>
      <w:r w:rsidRPr="006A2648">
        <w:rPr>
          <w:sz w:val="28"/>
          <w:szCs w:val="28"/>
        </w:rPr>
        <w:t>правовых актов Астраханской области.</w:t>
      </w:r>
    </w:p>
    <w:bookmarkEnd w:id="0"/>
    <w:bookmarkEnd w:id="1"/>
    <w:p w:rsidR="00814196" w:rsidRPr="00A66487" w:rsidRDefault="00814196" w:rsidP="000C0056">
      <w:pPr>
        <w:tabs>
          <w:tab w:val="left" w:pos="3544"/>
        </w:tabs>
        <w:ind w:firstLine="709"/>
        <w:jc w:val="both"/>
        <w:rPr>
          <w:sz w:val="28"/>
          <w:szCs w:val="28"/>
        </w:rPr>
      </w:pPr>
      <w:r w:rsidRPr="006A2648">
        <w:rPr>
          <w:sz w:val="28"/>
          <w:szCs w:val="28"/>
        </w:rPr>
        <w:t>В проекте отсутствуют положения, вводящие</w:t>
      </w:r>
      <w:r w:rsidRPr="00A66487">
        <w:rPr>
          <w:sz w:val="28"/>
          <w:szCs w:val="28"/>
        </w:rPr>
        <w:t xml:space="preserve"> избыточные обязанности,</w:t>
      </w:r>
      <w:r>
        <w:rPr>
          <w:sz w:val="28"/>
          <w:szCs w:val="28"/>
        </w:rPr>
        <w:t xml:space="preserve"> </w:t>
      </w:r>
      <w:r w:rsidR="000C0056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запреты и ограничения для субъектов предпринимательской и</w:t>
      </w:r>
      <w:r>
        <w:rPr>
          <w:sz w:val="28"/>
          <w:szCs w:val="28"/>
        </w:rPr>
        <w:t xml:space="preserve"> иной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ской </w:t>
      </w:r>
      <w:r w:rsidRPr="00A66487">
        <w:rPr>
          <w:sz w:val="28"/>
          <w:szCs w:val="28"/>
        </w:rPr>
        <w:t>деятельности или способствующие их введению, а также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положения, </w:t>
      </w:r>
      <w:r w:rsidR="000C0056">
        <w:rPr>
          <w:sz w:val="28"/>
          <w:szCs w:val="28"/>
        </w:rPr>
        <w:t xml:space="preserve">        </w:t>
      </w:r>
      <w:r w:rsidRPr="00A66487">
        <w:rPr>
          <w:sz w:val="28"/>
          <w:szCs w:val="28"/>
        </w:rPr>
        <w:t>способствующие возникновению необоснованных расходов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субъектов </w:t>
      </w:r>
      <w:r w:rsidR="000C0056">
        <w:rPr>
          <w:sz w:val="28"/>
          <w:szCs w:val="28"/>
        </w:rPr>
        <w:t xml:space="preserve">         </w:t>
      </w:r>
      <w:r w:rsidRPr="00A66487">
        <w:rPr>
          <w:sz w:val="28"/>
          <w:szCs w:val="28"/>
        </w:rPr>
        <w:t xml:space="preserve">предпринимательской и </w:t>
      </w:r>
      <w:r>
        <w:rPr>
          <w:sz w:val="28"/>
          <w:szCs w:val="28"/>
        </w:rPr>
        <w:t xml:space="preserve">иной экономической деятельности </w:t>
      </w:r>
      <w:r w:rsidRPr="00A66487">
        <w:rPr>
          <w:sz w:val="28"/>
          <w:szCs w:val="28"/>
        </w:rPr>
        <w:t xml:space="preserve">бюджета </w:t>
      </w:r>
      <w:r w:rsidR="000C0056">
        <w:rPr>
          <w:sz w:val="28"/>
          <w:szCs w:val="28"/>
        </w:rPr>
        <w:t xml:space="preserve">              </w:t>
      </w:r>
      <w:r w:rsidRPr="00A66487">
        <w:rPr>
          <w:sz w:val="28"/>
          <w:szCs w:val="28"/>
        </w:rPr>
        <w:t xml:space="preserve">Астраханской области. </w:t>
      </w: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 проекте отсутствуют положения, способствующие возникновению</w:t>
      </w:r>
      <w:r w:rsidR="008F45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рисков нарушения антимонопольного законодательства.</w:t>
      </w: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Коррупциогенные факторы в проекте отсутствуют.</w:t>
      </w:r>
    </w:p>
    <w:p w:rsidR="00814196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В целях обеспечения возможности проведения независимой </w:t>
      </w:r>
      <w:r w:rsidR="000C0056">
        <w:rPr>
          <w:sz w:val="28"/>
          <w:szCs w:val="28"/>
        </w:rPr>
        <w:t xml:space="preserve">                     </w:t>
      </w:r>
      <w:r w:rsidRPr="00A66487">
        <w:rPr>
          <w:sz w:val="28"/>
          <w:szCs w:val="28"/>
        </w:rPr>
        <w:t xml:space="preserve">антикоррупционной экспертизы проект постановления </w:t>
      </w:r>
      <w:r w:rsidRPr="00C04636">
        <w:rPr>
          <w:sz w:val="28"/>
          <w:szCs w:val="28"/>
        </w:rPr>
        <w:t>размещен на портале</w:t>
      </w:r>
      <w:r>
        <w:rPr>
          <w:sz w:val="28"/>
          <w:szCs w:val="28"/>
        </w:rPr>
        <w:t xml:space="preserve"> </w:t>
      </w:r>
      <w:r w:rsidR="000C0056">
        <w:rPr>
          <w:sz w:val="28"/>
          <w:szCs w:val="28"/>
        </w:rPr>
        <w:t xml:space="preserve">   </w:t>
      </w:r>
      <w:r w:rsidRPr="00C04636">
        <w:rPr>
          <w:sz w:val="28"/>
          <w:szCs w:val="28"/>
        </w:rPr>
        <w:t>антикоррупционной экспертизы.</w:t>
      </w:r>
    </w:p>
    <w:p w:rsidR="008F454A" w:rsidRDefault="008F454A" w:rsidP="00814196">
      <w:pPr>
        <w:ind w:firstLine="709"/>
        <w:jc w:val="both"/>
        <w:rPr>
          <w:sz w:val="28"/>
          <w:szCs w:val="28"/>
        </w:rPr>
      </w:pPr>
    </w:p>
    <w:p w:rsidR="008F454A" w:rsidRDefault="008F454A" w:rsidP="00814196">
      <w:pPr>
        <w:ind w:firstLine="709"/>
        <w:jc w:val="both"/>
        <w:rPr>
          <w:sz w:val="28"/>
          <w:szCs w:val="28"/>
        </w:rPr>
      </w:pPr>
    </w:p>
    <w:p w:rsidR="008F454A" w:rsidRPr="00C04636" w:rsidRDefault="008F454A" w:rsidP="00814196">
      <w:pPr>
        <w:ind w:firstLine="709"/>
        <w:jc w:val="both"/>
        <w:rPr>
          <w:sz w:val="28"/>
          <w:szCs w:val="28"/>
        </w:rPr>
      </w:pP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C04636">
        <w:rPr>
          <w:sz w:val="28"/>
          <w:szCs w:val="28"/>
        </w:rPr>
        <w:t>В целях выявления рисков нарушения антимонопольного</w:t>
      </w:r>
      <w:r>
        <w:rPr>
          <w:sz w:val="28"/>
          <w:szCs w:val="28"/>
        </w:rPr>
        <w:t xml:space="preserve"> </w:t>
      </w:r>
      <w:r w:rsidRPr="00C04636">
        <w:rPr>
          <w:sz w:val="28"/>
          <w:szCs w:val="28"/>
        </w:rPr>
        <w:t>законодательства проект размещен на официальном сайте</w:t>
      </w:r>
      <w:r>
        <w:rPr>
          <w:sz w:val="28"/>
          <w:szCs w:val="28"/>
        </w:rPr>
        <w:t xml:space="preserve"> </w:t>
      </w:r>
      <w:r w:rsidRPr="00C04636">
        <w:rPr>
          <w:sz w:val="28"/>
          <w:szCs w:val="28"/>
        </w:rPr>
        <w:t>министерства промышленности, торго</w:t>
      </w:r>
      <w:r w:rsidRPr="00C04636">
        <w:rPr>
          <w:sz w:val="28"/>
          <w:szCs w:val="28"/>
        </w:rPr>
        <w:t>в</w:t>
      </w:r>
      <w:r w:rsidRPr="00C04636">
        <w:rPr>
          <w:sz w:val="28"/>
          <w:szCs w:val="28"/>
        </w:rPr>
        <w:t>ли и энергетики Астраханской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области в информационно-телекоммуникационной сети «Интернет»: </w:t>
      </w:r>
      <w:hyperlink r:id="rId9" w:history="1">
        <w:r w:rsidRPr="00A66487">
          <w:rPr>
            <w:rStyle w:val="affa"/>
            <w:rFonts w:eastAsia="Arial"/>
            <w:sz w:val="28"/>
            <w:szCs w:val="28"/>
          </w:rPr>
          <w:t>http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s</w:t>
        </w:r>
        <w:r w:rsidRPr="00A66487">
          <w:rPr>
            <w:rStyle w:val="affa"/>
            <w:rFonts w:eastAsia="Arial"/>
            <w:sz w:val="28"/>
            <w:szCs w:val="28"/>
          </w:rPr>
          <w:t>://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minprom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astrobl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proofErr w:type="spellStart"/>
        <w:r w:rsidRPr="00A66487">
          <w:rPr>
            <w:rStyle w:val="affa"/>
            <w:rFonts w:eastAsia="Arial"/>
            <w:sz w:val="28"/>
            <w:szCs w:val="28"/>
            <w:lang w:val="en-US"/>
          </w:rPr>
          <w:t>ru</w:t>
        </w:r>
        <w:proofErr w:type="spellEnd"/>
      </w:hyperlink>
      <w:r w:rsidRPr="00A66487">
        <w:rPr>
          <w:rStyle w:val="affa"/>
          <w:rFonts w:eastAsia="Arial"/>
          <w:sz w:val="28"/>
          <w:szCs w:val="28"/>
        </w:rPr>
        <w:t>.</w:t>
      </w:r>
      <w:r w:rsidRPr="00A66487">
        <w:rPr>
          <w:sz w:val="28"/>
          <w:szCs w:val="28"/>
        </w:rPr>
        <w:t xml:space="preserve"> </w:t>
      </w:r>
    </w:p>
    <w:p w:rsidR="00814196" w:rsidRDefault="00814196" w:rsidP="00814196">
      <w:pPr>
        <w:ind w:firstLine="567"/>
        <w:jc w:val="both"/>
        <w:rPr>
          <w:sz w:val="28"/>
          <w:szCs w:val="28"/>
        </w:rPr>
      </w:pPr>
    </w:p>
    <w:p w:rsidR="008F454A" w:rsidRDefault="008F454A" w:rsidP="00814196">
      <w:pPr>
        <w:ind w:firstLine="567"/>
        <w:jc w:val="both"/>
        <w:rPr>
          <w:sz w:val="28"/>
          <w:szCs w:val="28"/>
        </w:rPr>
      </w:pPr>
    </w:p>
    <w:p w:rsidR="00814196" w:rsidRPr="00A66487" w:rsidRDefault="00814196" w:rsidP="00814196">
      <w:pPr>
        <w:ind w:firstLine="567"/>
        <w:jc w:val="both"/>
        <w:rPr>
          <w:sz w:val="28"/>
          <w:szCs w:val="28"/>
        </w:rPr>
      </w:pPr>
    </w:p>
    <w:p w:rsidR="00814196" w:rsidRDefault="00814196" w:rsidP="008141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66487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, торговли </w:t>
      </w:r>
    </w:p>
    <w:p w:rsidR="00814196" w:rsidRPr="00A66487" w:rsidRDefault="00814196" w:rsidP="00814196">
      <w:pPr>
        <w:autoSpaceDE w:val="0"/>
        <w:autoSpaceDN w:val="0"/>
        <w:adjustRightInd w:val="0"/>
        <w:jc w:val="both"/>
        <w:rPr>
          <w:sz w:val="28"/>
          <w:szCs w:val="28"/>
        </w:rPr>
        <w:sectPr w:rsidR="00814196" w:rsidRPr="00A66487" w:rsidSect="008F454A">
          <w:headerReference w:type="default" r:id="rId10"/>
          <w:pgSz w:w="11905" w:h="16838"/>
          <w:pgMar w:top="1135" w:right="567" w:bottom="567" w:left="1560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 xml:space="preserve">и энергетики </w:t>
      </w:r>
      <w:r w:rsidRPr="00A6648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                   И.А. Волынский </w:t>
      </w:r>
    </w:p>
    <w:p w:rsidR="00814196" w:rsidRPr="00704BE4" w:rsidRDefault="00814196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Pr="00704BE4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Default="009129A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Default="009129A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F39F0" w:rsidRDefault="002F39F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EC291B" w:rsidRDefault="00EC291B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EC291B" w:rsidRPr="00704BE4" w:rsidRDefault="00EC291B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Pr="00FB696B" w:rsidRDefault="008F454A" w:rsidP="00EC291B">
      <w:pPr>
        <w:pStyle w:val="ConsNormal"/>
        <w:widowControl/>
        <w:ind w:left="284" w:right="55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96B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FB696B">
        <w:rPr>
          <w:rFonts w:ascii="Times New Roman" w:hAnsi="Times New Roman" w:cs="Times New Roman"/>
          <w:sz w:val="28"/>
          <w:szCs w:val="28"/>
        </w:rPr>
        <w:t>о</w:t>
      </w:r>
      <w:r w:rsidRPr="00FB696B">
        <w:rPr>
          <w:rFonts w:ascii="Times New Roman" w:hAnsi="Times New Roman" w:cs="Times New Roman"/>
          <w:sz w:val="28"/>
          <w:szCs w:val="28"/>
        </w:rPr>
        <w:t xml:space="preserve">становление Правительства Астраханской области </w:t>
      </w:r>
      <w:r w:rsidR="009129A0" w:rsidRPr="00FB69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696B">
        <w:rPr>
          <w:rFonts w:ascii="Times New Roman" w:hAnsi="Times New Roman" w:cs="Times New Roman"/>
          <w:sz w:val="28"/>
          <w:szCs w:val="28"/>
        </w:rPr>
        <w:t>от 08.09.2023 №</w:t>
      </w:r>
      <w:r w:rsidR="00D176A9">
        <w:rPr>
          <w:rFonts w:ascii="Times New Roman" w:hAnsi="Times New Roman" w:cs="Times New Roman"/>
          <w:sz w:val="28"/>
          <w:szCs w:val="28"/>
        </w:rPr>
        <w:t xml:space="preserve"> </w:t>
      </w:r>
      <w:r w:rsidRPr="00FB696B">
        <w:rPr>
          <w:rFonts w:ascii="Times New Roman" w:hAnsi="Times New Roman" w:cs="Times New Roman"/>
          <w:sz w:val="28"/>
          <w:szCs w:val="28"/>
        </w:rPr>
        <w:t>531-П</w:t>
      </w:r>
    </w:p>
    <w:p w:rsidR="002F39F0" w:rsidRPr="00FB696B" w:rsidRDefault="002F39F0" w:rsidP="002F39F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Pr="00FB696B" w:rsidRDefault="009129A0" w:rsidP="002F39F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F39F0" w:rsidRPr="00FB696B" w:rsidRDefault="002F39F0" w:rsidP="002F39F0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F39F0" w:rsidRPr="00FB696B" w:rsidRDefault="002F39F0" w:rsidP="002F3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B696B">
        <w:rPr>
          <w:rFonts w:eastAsiaTheme="minorHAnsi"/>
          <w:sz w:val="28"/>
          <w:szCs w:val="28"/>
        </w:rPr>
        <w:t>В соответствии с постановлением Правительства Российской Федер</w:t>
      </w:r>
      <w:r w:rsidRPr="00FB696B">
        <w:rPr>
          <w:rFonts w:eastAsiaTheme="minorHAnsi"/>
          <w:sz w:val="28"/>
          <w:szCs w:val="28"/>
        </w:rPr>
        <w:t>а</w:t>
      </w:r>
      <w:r w:rsidRPr="00FB696B">
        <w:rPr>
          <w:rFonts w:eastAsiaTheme="minorHAnsi"/>
          <w:sz w:val="28"/>
          <w:szCs w:val="28"/>
        </w:rPr>
        <w:t>ции</w:t>
      </w:r>
      <w:r w:rsidR="009129A0" w:rsidRPr="00FB696B">
        <w:rPr>
          <w:rFonts w:eastAsiaTheme="minorHAnsi"/>
          <w:sz w:val="28"/>
          <w:szCs w:val="28"/>
        </w:rPr>
        <w:t xml:space="preserve"> </w:t>
      </w:r>
      <w:r w:rsidRPr="00FB696B">
        <w:rPr>
          <w:rFonts w:eastAsiaTheme="minorHAnsi"/>
          <w:sz w:val="28"/>
          <w:szCs w:val="28"/>
        </w:rPr>
        <w:t>от 26.05.2021 № 786 «О системе управления государственными пр</w:t>
      </w:r>
      <w:r w:rsidRPr="00FB696B">
        <w:rPr>
          <w:rFonts w:eastAsiaTheme="minorHAnsi"/>
          <w:sz w:val="28"/>
          <w:szCs w:val="28"/>
        </w:rPr>
        <w:t>о</w:t>
      </w:r>
      <w:r w:rsidRPr="00FB696B">
        <w:rPr>
          <w:rFonts w:eastAsiaTheme="minorHAnsi"/>
          <w:sz w:val="28"/>
          <w:szCs w:val="28"/>
        </w:rPr>
        <w:t xml:space="preserve">граммами Российской Федерации», </w:t>
      </w:r>
      <w:hyperlink r:id="rId11" w:history="1">
        <w:r w:rsidRPr="00FB696B">
          <w:rPr>
            <w:rFonts w:eastAsiaTheme="minorHAnsi"/>
            <w:sz w:val="28"/>
            <w:szCs w:val="28"/>
          </w:rPr>
          <w:t>постановлением</w:t>
        </w:r>
      </w:hyperlink>
      <w:r w:rsidRPr="00FB696B">
        <w:rPr>
          <w:rFonts w:eastAsiaTheme="minorHAnsi"/>
          <w:sz w:val="28"/>
          <w:szCs w:val="28"/>
        </w:rPr>
        <w:t xml:space="preserve"> Правительства Астр</w:t>
      </w:r>
      <w:r w:rsidRPr="00FB696B">
        <w:rPr>
          <w:rFonts w:eastAsiaTheme="minorHAnsi"/>
          <w:sz w:val="28"/>
          <w:szCs w:val="28"/>
        </w:rPr>
        <w:t>а</w:t>
      </w:r>
      <w:r w:rsidRPr="00FB696B">
        <w:rPr>
          <w:rFonts w:eastAsiaTheme="minorHAnsi"/>
          <w:sz w:val="28"/>
          <w:szCs w:val="28"/>
        </w:rPr>
        <w:t>ханской области от 16.08.2023 № 440-П «О системе управления госуда</w:t>
      </w:r>
      <w:r w:rsidRPr="00FB696B">
        <w:rPr>
          <w:rFonts w:eastAsiaTheme="minorHAnsi"/>
          <w:sz w:val="28"/>
          <w:szCs w:val="28"/>
        </w:rPr>
        <w:t>р</w:t>
      </w:r>
      <w:r w:rsidRPr="00FB696B">
        <w:rPr>
          <w:rFonts w:eastAsiaTheme="minorHAnsi"/>
          <w:sz w:val="28"/>
          <w:szCs w:val="28"/>
        </w:rPr>
        <w:t xml:space="preserve">ственными программами Астраханской области», </w:t>
      </w:r>
      <w:hyperlink r:id="rId12" w:history="1">
        <w:r w:rsidRPr="00FB696B">
          <w:rPr>
            <w:rFonts w:eastAsiaTheme="minorHAnsi"/>
            <w:sz w:val="28"/>
            <w:szCs w:val="28"/>
          </w:rPr>
          <w:t>распоряжением</w:t>
        </w:r>
      </w:hyperlink>
      <w:r w:rsidRPr="00FB696B">
        <w:rPr>
          <w:rFonts w:eastAsiaTheme="minorHAnsi"/>
          <w:sz w:val="28"/>
          <w:szCs w:val="28"/>
        </w:rPr>
        <w:t xml:space="preserve"> Прав</w:t>
      </w:r>
      <w:r w:rsidRPr="00FB696B">
        <w:rPr>
          <w:rFonts w:eastAsiaTheme="minorHAnsi"/>
          <w:sz w:val="28"/>
          <w:szCs w:val="28"/>
        </w:rPr>
        <w:t>и</w:t>
      </w:r>
      <w:r w:rsidRPr="00FB696B">
        <w:rPr>
          <w:rFonts w:eastAsiaTheme="minorHAnsi"/>
          <w:sz w:val="28"/>
          <w:szCs w:val="28"/>
        </w:rPr>
        <w:t>тельства Астраханской области от 15.05.2014 № 197-Пр «О перечне госуда</w:t>
      </w:r>
      <w:r w:rsidRPr="00FB696B">
        <w:rPr>
          <w:rFonts w:eastAsiaTheme="minorHAnsi"/>
          <w:sz w:val="28"/>
          <w:szCs w:val="28"/>
        </w:rPr>
        <w:t>р</w:t>
      </w:r>
      <w:r w:rsidRPr="00FB696B">
        <w:rPr>
          <w:rFonts w:eastAsiaTheme="minorHAnsi"/>
          <w:sz w:val="28"/>
          <w:szCs w:val="28"/>
        </w:rPr>
        <w:t xml:space="preserve">ственных программ Астраханской области» </w:t>
      </w:r>
    </w:p>
    <w:p w:rsidR="002F39F0" w:rsidRPr="00FB696B" w:rsidRDefault="002F39F0" w:rsidP="002F3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FB696B">
        <w:rPr>
          <w:rFonts w:eastAsiaTheme="minorHAnsi"/>
          <w:sz w:val="28"/>
          <w:szCs w:val="28"/>
        </w:rPr>
        <w:t>Правительство Астраханской области ПОСТАНОВЛЯЕТ:</w:t>
      </w:r>
    </w:p>
    <w:p w:rsidR="009129A0" w:rsidRPr="00FB696B" w:rsidRDefault="009129A0" w:rsidP="00467E2C">
      <w:pPr>
        <w:pStyle w:val="aff9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96B">
        <w:rPr>
          <w:rFonts w:eastAsia="Calibri"/>
          <w:sz w:val="28"/>
          <w:szCs w:val="28"/>
          <w:lang w:eastAsia="en-US"/>
        </w:rPr>
        <w:t>Внести в постановление Правительства Астраханской области              от 08.09.2023 № 531-П «О государственной программе «Развитие промы</w:t>
      </w:r>
      <w:r w:rsidRPr="00FB696B">
        <w:rPr>
          <w:rFonts w:eastAsia="Calibri"/>
          <w:sz w:val="28"/>
          <w:szCs w:val="28"/>
          <w:lang w:eastAsia="en-US"/>
        </w:rPr>
        <w:t>ш</w:t>
      </w:r>
      <w:r w:rsidRPr="00FB696B">
        <w:rPr>
          <w:rFonts w:eastAsia="Calibri"/>
          <w:sz w:val="28"/>
          <w:szCs w:val="28"/>
          <w:lang w:eastAsia="en-US"/>
        </w:rPr>
        <w:t xml:space="preserve">ленности </w:t>
      </w:r>
      <w:r w:rsidRPr="00FB696B">
        <w:rPr>
          <w:sz w:val="28"/>
          <w:szCs w:val="28"/>
        </w:rPr>
        <w:t>Астраханской области» следующие изменения:</w:t>
      </w:r>
    </w:p>
    <w:p w:rsidR="009129A0" w:rsidRPr="00FB696B" w:rsidRDefault="00FB696B" w:rsidP="00467E2C">
      <w:pPr>
        <w:pStyle w:val="aff9"/>
        <w:numPr>
          <w:ilvl w:val="1"/>
          <w:numId w:val="2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9A0" w:rsidRPr="00FB696B">
        <w:rPr>
          <w:sz w:val="28"/>
          <w:szCs w:val="28"/>
        </w:rPr>
        <w:t>В паспорте государственной программы «Развитие промышленн</w:t>
      </w:r>
      <w:r w:rsidR="009129A0" w:rsidRPr="00FB696B">
        <w:rPr>
          <w:sz w:val="28"/>
          <w:szCs w:val="28"/>
        </w:rPr>
        <w:t>о</w:t>
      </w:r>
      <w:r w:rsidR="009129A0" w:rsidRPr="00FB696B">
        <w:rPr>
          <w:sz w:val="28"/>
          <w:szCs w:val="28"/>
        </w:rPr>
        <w:t>сти Астраханской области (д</w:t>
      </w:r>
      <w:r w:rsidR="00467E2C" w:rsidRPr="00FB696B">
        <w:rPr>
          <w:sz w:val="28"/>
          <w:szCs w:val="28"/>
        </w:rPr>
        <w:t>алее-государственная программа):</w:t>
      </w:r>
    </w:p>
    <w:p w:rsidR="00467E2C" w:rsidRDefault="00467E2C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t>- в строке «Объемы финансового обеспечения на весь период реализ</w:t>
      </w:r>
      <w:r w:rsidRPr="00FB696B">
        <w:rPr>
          <w:sz w:val="28"/>
          <w:szCs w:val="28"/>
        </w:rPr>
        <w:t>а</w:t>
      </w:r>
      <w:r w:rsidRPr="00FB696B">
        <w:rPr>
          <w:sz w:val="28"/>
          <w:szCs w:val="28"/>
        </w:rPr>
        <w:t>ции» раздела 1. «Основные положения» цифры «3492759,1» заменить ци</w:t>
      </w:r>
      <w:r w:rsidRPr="00FB696B">
        <w:rPr>
          <w:sz w:val="28"/>
          <w:szCs w:val="28"/>
        </w:rPr>
        <w:t>ф</w:t>
      </w:r>
      <w:r w:rsidRPr="00FB696B">
        <w:rPr>
          <w:sz w:val="28"/>
          <w:szCs w:val="28"/>
        </w:rPr>
        <w:t>рами</w:t>
      </w:r>
      <w:r w:rsidR="005F6E18" w:rsidRPr="00FB696B">
        <w:rPr>
          <w:sz w:val="28"/>
          <w:szCs w:val="28"/>
        </w:rPr>
        <w:t xml:space="preserve"> «</w:t>
      </w:r>
      <w:r w:rsidR="00771080" w:rsidRPr="00771080">
        <w:rPr>
          <w:sz w:val="28"/>
          <w:szCs w:val="28"/>
        </w:rPr>
        <w:t>1744256</w:t>
      </w:r>
      <w:r w:rsidR="00771080">
        <w:rPr>
          <w:sz w:val="28"/>
          <w:szCs w:val="28"/>
        </w:rPr>
        <w:t>,</w:t>
      </w:r>
      <w:r w:rsidR="00771080" w:rsidRPr="00771080">
        <w:rPr>
          <w:sz w:val="28"/>
          <w:szCs w:val="28"/>
        </w:rPr>
        <w:t>6</w:t>
      </w:r>
      <w:r w:rsidR="00EC291B">
        <w:rPr>
          <w:sz w:val="28"/>
          <w:szCs w:val="28"/>
        </w:rPr>
        <w:t>»;</w:t>
      </w:r>
    </w:p>
    <w:p w:rsidR="00771080" w:rsidRDefault="00771080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раздела 1. «Показатели государственной программы» изложить в новой редакции:</w:t>
      </w:r>
    </w:p>
    <w:p w:rsidR="00771080" w:rsidRDefault="00771080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Показатели государственной программы»;</w:t>
      </w:r>
    </w:p>
    <w:p w:rsidR="00771080" w:rsidRDefault="00771080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подраздел 2.2. «Аналитические (сквозные) показатели социально-экономического развития Астраханской области в рамках государственной программы» признать утратившим силу;</w:t>
      </w:r>
    </w:p>
    <w:p w:rsidR="00771080" w:rsidRPr="00FB696B" w:rsidRDefault="00771080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раздел 2. «План достижения показателей государственной программы в 2024 году» </w:t>
      </w:r>
      <w:r w:rsidR="00F159E9">
        <w:rPr>
          <w:sz w:val="28"/>
          <w:szCs w:val="28"/>
        </w:rPr>
        <w:t>изложить в новой редакции согласно приложению № 1 к наст</w:t>
      </w:r>
      <w:r w:rsidR="00F159E9">
        <w:rPr>
          <w:sz w:val="28"/>
          <w:szCs w:val="28"/>
        </w:rPr>
        <w:t>о</w:t>
      </w:r>
      <w:r w:rsidR="00F159E9">
        <w:rPr>
          <w:sz w:val="28"/>
          <w:szCs w:val="28"/>
        </w:rPr>
        <w:t>ящему постановлению;</w:t>
      </w:r>
    </w:p>
    <w:p w:rsidR="005F6E18" w:rsidRPr="00FB696B" w:rsidRDefault="005F6E18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t>- раздел 5. «Финансовое обеспечение государственной программы</w:t>
      </w:r>
      <w:r w:rsidR="00FD5DAC" w:rsidRPr="00FB696B">
        <w:rPr>
          <w:sz w:val="28"/>
          <w:szCs w:val="28"/>
        </w:rPr>
        <w:t xml:space="preserve"> па</w:t>
      </w:r>
      <w:r w:rsidR="00FD5DAC" w:rsidRPr="00FB696B">
        <w:rPr>
          <w:sz w:val="28"/>
          <w:szCs w:val="28"/>
        </w:rPr>
        <w:t>с</w:t>
      </w:r>
      <w:r w:rsidR="00FD5DAC" w:rsidRPr="00FB696B">
        <w:rPr>
          <w:sz w:val="28"/>
          <w:szCs w:val="28"/>
        </w:rPr>
        <w:t>порта государственной программы</w:t>
      </w:r>
      <w:r w:rsidRPr="00FB696B">
        <w:rPr>
          <w:sz w:val="28"/>
          <w:szCs w:val="28"/>
        </w:rPr>
        <w:t xml:space="preserve"> изложить в новой редакции согласно пр</w:t>
      </w:r>
      <w:r w:rsidRPr="00FB696B">
        <w:rPr>
          <w:sz w:val="28"/>
          <w:szCs w:val="28"/>
        </w:rPr>
        <w:t>и</w:t>
      </w:r>
      <w:r w:rsidRPr="00FB696B">
        <w:rPr>
          <w:sz w:val="28"/>
          <w:szCs w:val="28"/>
        </w:rPr>
        <w:t xml:space="preserve">ложению № </w:t>
      </w:r>
      <w:r w:rsidR="00DF5E10">
        <w:rPr>
          <w:sz w:val="28"/>
          <w:szCs w:val="28"/>
        </w:rPr>
        <w:t>2</w:t>
      </w:r>
      <w:r w:rsidRPr="00FB696B">
        <w:rPr>
          <w:sz w:val="28"/>
          <w:szCs w:val="28"/>
        </w:rPr>
        <w:t xml:space="preserve"> к настоящему постановлению.</w:t>
      </w:r>
    </w:p>
    <w:p w:rsidR="009129A0" w:rsidRDefault="009129A0" w:rsidP="009129A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lastRenderedPageBreak/>
        <w:t>1.</w:t>
      </w:r>
      <w:r w:rsidR="00FB696B" w:rsidRPr="00FB696B">
        <w:rPr>
          <w:sz w:val="28"/>
          <w:szCs w:val="28"/>
        </w:rPr>
        <w:t>2</w:t>
      </w:r>
      <w:r w:rsidRPr="00FB696B">
        <w:rPr>
          <w:sz w:val="28"/>
          <w:szCs w:val="28"/>
        </w:rPr>
        <w:t xml:space="preserve">. Приложения № </w:t>
      </w:r>
      <w:r w:rsidR="00566309" w:rsidRPr="00FB696B">
        <w:rPr>
          <w:sz w:val="28"/>
          <w:szCs w:val="28"/>
        </w:rPr>
        <w:t>1</w:t>
      </w:r>
      <w:r w:rsidR="004A61DB">
        <w:rPr>
          <w:sz w:val="28"/>
          <w:szCs w:val="28"/>
        </w:rPr>
        <w:t xml:space="preserve"> – 4 </w:t>
      </w:r>
      <w:r w:rsidRPr="00FB696B">
        <w:rPr>
          <w:sz w:val="28"/>
          <w:szCs w:val="28"/>
        </w:rPr>
        <w:t>к государственной программе изложить в н</w:t>
      </w:r>
      <w:r w:rsidRPr="00FB696B">
        <w:rPr>
          <w:sz w:val="28"/>
          <w:szCs w:val="28"/>
        </w:rPr>
        <w:t>о</w:t>
      </w:r>
      <w:r w:rsidRPr="00FB696B">
        <w:rPr>
          <w:sz w:val="28"/>
          <w:szCs w:val="28"/>
        </w:rPr>
        <w:t xml:space="preserve">вой редакции согласно приложениям № </w:t>
      </w:r>
      <w:r w:rsidR="00DF5E10">
        <w:rPr>
          <w:sz w:val="28"/>
          <w:szCs w:val="28"/>
        </w:rPr>
        <w:t>3</w:t>
      </w:r>
      <w:r w:rsidR="004A61DB">
        <w:rPr>
          <w:sz w:val="28"/>
          <w:szCs w:val="28"/>
        </w:rPr>
        <w:t xml:space="preserve"> </w:t>
      </w:r>
      <w:r w:rsidRPr="00FB696B">
        <w:rPr>
          <w:sz w:val="28"/>
          <w:szCs w:val="28"/>
        </w:rPr>
        <w:t>–</w:t>
      </w:r>
      <w:r w:rsidR="004A61DB">
        <w:rPr>
          <w:sz w:val="28"/>
          <w:szCs w:val="28"/>
        </w:rPr>
        <w:t xml:space="preserve"> 6</w:t>
      </w:r>
      <w:r w:rsidRPr="00FB696B">
        <w:rPr>
          <w:sz w:val="28"/>
          <w:szCs w:val="28"/>
        </w:rPr>
        <w:t xml:space="preserve"> к настоящему постановл</w:t>
      </w:r>
      <w:r w:rsidRPr="00FB696B">
        <w:rPr>
          <w:sz w:val="28"/>
          <w:szCs w:val="28"/>
        </w:rPr>
        <w:t>е</w:t>
      </w:r>
      <w:r w:rsidRPr="00FB696B">
        <w:rPr>
          <w:sz w:val="28"/>
          <w:szCs w:val="28"/>
        </w:rPr>
        <w:t>нию.</w:t>
      </w:r>
    </w:p>
    <w:p w:rsidR="009129A0" w:rsidRPr="00FB696B" w:rsidRDefault="009129A0" w:rsidP="009129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B696B">
        <w:rPr>
          <w:sz w:val="28"/>
          <w:szCs w:val="28"/>
        </w:rPr>
        <w:t>2. </w:t>
      </w:r>
      <w:r w:rsidRPr="00FB696B">
        <w:rPr>
          <w:rFonts w:eastAsiaTheme="minorHAnsi"/>
          <w:sz w:val="28"/>
          <w:szCs w:val="28"/>
        </w:rPr>
        <w:t>Постановление вступает в силу со дня его официального опублик</w:t>
      </w:r>
      <w:r w:rsidRPr="00FB696B">
        <w:rPr>
          <w:rFonts w:eastAsiaTheme="minorHAnsi"/>
          <w:sz w:val="28"/>
          <w:szCs w:val="28"/>
        </w:rPr>
        <w:t>о</w:t>
      </w:r>
      <w:r w:rsidRPr="00FB696B">
        <w:rPr>
          <w:rFonts w:eastAsiaTheme="minorHAnsi"/>
          <w:sz w:val="28"/>
          <w:szCs w:val="28"/>
        </w:rPr>
        <w:t>вания.</w:t>
      </w: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696B" w:rsidRPr="00FB696B" w:rsidRDefault="00FB696B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39F0" w:rsidRPr="004C392F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4C392F">
        <w:rPr>
          <w:sz w:val="28"/>
          <w:szCs w:val="28"/>
        </w:rPr>
        <w:t xml:space="preserve">Вице-губернатор – председатель </w:t>
      </w: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4C392F">
        <w:rPr>
          <w:sz w:val="28"/>
          <w:szCs w:val="28"/>
        </w:rPr>
        <w:t xml:space="preserve">Правительства Астраханской области                 </w:t>
      </w:r>
      <w:r w:rsidR="005535B8" w:rsidRPr="004C392F">
        <w:rPr>
          <w:sz w:val="28"/>
          <w:szCs w:val="28"/>
        </w:rPr>
        <w:t xml:space="preserve">                               </w:t>
      </w:r>
      <w:r w:rsidRPr="004C392F">
        <w:rPr>
          <w:sz w:val="28"/>
          <w:szCs w:val="28"/>
        </w:rPr>
        <w:t>О.А. Князев</w:t>
      </w:r>
    </w:p>
    <w:p w:rsidR="006E2474" w:rsidRPr="00566309" w:rsidRDefault="006E2474" w:rsidP="00704BE4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7"/>
          <w:szCs w:val="27"/>
          <w:lang w:eastAsia="en-US"/>
        </w:rPr>
        <w:sectPr w:rsidR="006E2474" w:rsidRPr="00566309" w:rsidSect="00DF5E10">
          <w:headerReference w:type="default" r:id="rId13"/>
          <w:footerReference w:type="default" r:id="rId14"/>
          <w:headerReference w:type="first" r:id="rId15"/>
          <w:pgSz w:w="11906" w:h="16838"/>
          <w:pgMar w:top="567" w:right="566" w:bottom="709" w:left="1985" w:header="710" w:footer="0" w:gutter="0"/>
          <w:cols w:space="720"/>
          <w:formProt w:val="0"/>
          <w:titlePg/>
          <w:docGrid w:linePitch="360"/>
        </w:sectPr>
      </w:pPr>
    </w:p>
    <w:tbl>
      <w:tblPr>
        <w:tblW w:w="1607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7893"/>
      </w:tblGrid>
      <w:tr w:rsidR="000A5280" w:rsidRPr="00704BE4" w:rsidTr="005F6E18">
        <w:tc>
          <w:tcPr>
            <w:tcW w:w="8180" w:type="dxa"/>
            <w:shd w:val="clear" w:color="auto" w:fill="FFFFFF"/>
          </w:tcPr>
          <w:p w:rsidR="000A5280" w:rsidRPr="00704BE4" w:rsidRDefault="000A5280" w:rsidP="005F6E18">
            <w:pPr>
              <w:pStyle w:val="aff5"/>
              <w:ind w:left="5387" w:hanging="5387"/>
            </w:pPr>
          </w:p>
        </w:tc>
        <w:tc>
          <w:tcPr>
            <w:tcW w:w="7893" w:type="dxa"/>
            <w:shd w:val="clear" w:color="auto" w:fill="FFFFFF"/>
          </w:tcPr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>Приложение № 1</w:t>
            </w:r>
          </w:p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 xml:space="preserve">к постановлению </w:t>
            </w:r>
          </w:p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 xml:space="preserve">Правительства </w:t>
            </w:r>
          </w:p>
          <w:p w:rsidR="000A5280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>Астраханской области</w:t>
            </w:r>
          </w:p>
          <w:p w:rsidR="005F6E18" w:rsidRDefault="005F6E18" w:rsidP="00CD763E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№  </w:t>
            </w:r>
          </w:p>
          <w:p w:rsidR="00F159E9" w:rsidRPr="005F6E18" w:rsidRDefault="00F159E9" w:rsidP="00CD763E">
            <w:pPr>
              <w:shd w:val="clear" w:color="auto" w:fill="FFFFFF"/>
              <w:ind w:left="3727"/>
              <w:rPr>
                <w:sz w:val="28"/>
                <w:szCs w:val="28"/>
              </w:rPr>
            </w:pPr>
          </w:p>
        </w:tc>
      </w:tr>
    </w:tbl>
    <w:p w:rsidR="00F159E9" w:rsidRPr="00F159E9" w:rsidRDefault="00F159E9" w:rsidP="00F159E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Помесячный план </w:t>
      </w:r>
      <w:r w:rsidRPr="00F159E9">
        <w:rPr>
          <w:sz w:val="28"/>
          <w:szCs w:val="28"/>
          <w:lang w:eastAsia="ru-RU"/>
        </w:rPr>
        <w:t>достижения показателей государственной программы в 2024 году</w:t>
      </w:r>
    </w:p>
    <w:p w:rsidR="00F159E9" w:rsidRPr="00704BE4" w:rsidRDefault="00F159E9" w:rsidP="00F159E9">
      <w:pPr>
        <w:pStyle w:val="aff0"/>
        <w:ind w:left="720" w:firstLine="0"/>
        <w:rPr>
          <w:sz w:val="24"/>
          <w:szCs w:val="24"/>
          <w:lang w:eastAsia="ru-RU"/>
        </w:rPr>
      </w:pPr>
    </w:p>
    <w:tbl>
      <w:tblPr>
        <w:tblW w:w="4973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5975"/>
        <w:gridCol w:w="1279"/>
        <w:gridCol w:w="1465"/>
        <w:gridCol w:w="425"/>
        <w:gridCol w:w="448"/>
        <w:gridCol w:w="496"/>
        <w:gridCol w:w="427"/>
        <w:gridCol w:w="399"/>
        <w:gridCol w:w="558"/>
        <w:gridCol w:w="549"/>
        <w:gridCol w:w="391"/>
        <w:gridCol w:w="414"/>
        <w:gridCol w:w="414"/>
        <w:gridCol w:w="431"/>
        <w:gridCol w:w="1759"/>
      </w:tblGrid>
      <w:tr w:rsidR="00F159E9" w:rsidRPr="007A5B94" w:rsidTr="009609B5">
        <w:trPr>
          <w:trHeight w:val="349"/>
          <w:tblHeader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5B9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7A5B9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F159E9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F159E9">
            <w:pPr>
              <w:spacing w:line="240" w:lineRule="atLeast"/>
              <w:ind w:left="22" w:right="130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Единица и</w:t>
            </w:r>
            <w:r w:rsidRPr="007A5B94">
              <w:rPr>
                <w:sz w:val="24"/>
                <w:szCs w:val="24"/>
                <w:lang w:eastAsia="ru-RU"/>
              </w:rPr>
              <w:t>з</w:t>
            </w:r>
            <w:r w:rsidRPr="007A5B94">
              <w:rPr>
                <w:sz w:val="24"/>
                <w:szCs w:val="24"/>
                <w:lang w:eastAsia="ru-RU"/>
              </w:rPr>
              <w:t>мерения</w:t>
            </w:r>
          </w:p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5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 xml:space="preserve">На конец </w:t>
            </w:r>
          </w:p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2024 года</w:t>
            </w:r>
          </w:p>
        </w:tc>
      </w:tr>
      <w:tr w:rsidR="00F159E9" w:rsidRPr="007A5B94" w:rsidTr="009609B5">
        <w:trPr>
          <w:trHeight w:val="661"/>
          <w:tblHeader/>
        </w:trPr>
        <w:tc>
          <w:tcPr>
            <w:tcW w:w="118" w:type="pct"/>
            <w:vMerge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pct"/>
            <w:vMerge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142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15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126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13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585" w:type="pct"/>
            <w:vMerge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159E9" w:rsidRPr="007A5B94" w:rsidTr="009609B5">
        <w:trPr>
          <w:trHeight w:val="176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2" w:type="pct"/>
            <w:gridSpan w:val="15"/>
            <w:vAlign w:val="center"/>
          </w:tcPr>
          <w:p w:rsidR="00F159E9" w:rsidRPr="007A5B94" w:rsidRDefault="00F159E9" w:rsidP="009609B5">
            <w:pPr>
              <w:spacing w:line="240" w:lineRule="atLeast"/>
              <w:ind w:left="189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Цель 1 государственной программы «Обеспечение роста индекса производства по виду экономической деятельности «Обрабатывающие произво</w:t>
            </w:r>
            <w:r w:rsidRPr="007A5B94">
              <w:rPr>
                <w:sz w:val="24"/>
                <w:szCs w:val="24"/>
                <w:lang w:eastAsia="ru-RU"/>
              </w:rPr>
              <w:t>д</w:t>
            </w:r>
            <w:r w:rsidRPr="007A5B94">
              <w:rPr>
                <w:sz w:val="24"/>
                <w:szCs w:val="24"/>
                <w:lang w:eastAsia="ru-RU"/>
              </w:rPr>
              <w:t>ства» в период реализации государственной программы»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01" w:type="pct"/>
            <w:vAlign w:val="center"/>
          </w:tcPr>
          <w:p w:rsidR="00F159E9" w:rsidRPr="007A5B94" w:rsidRDefault="00F159E9" w:rsidP="009609B5">
            <w:pPr>
              <w:ind w:left="189"/>
              <w:rPr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</w:rPr>
              <w:t>Индекс производства по виду экономической деятел</w:t>
            </w:r>
            <w:r w:rsidRPr="007A5B94">
              <w:rPr>
                <w:sz w:val="24"/>
                <w:szCs w:val="24"/>
              </w:rPr>
              <w:t>ь</w:t>
            </w:r>
            <w:r w:rsidRPr="007A5B94">
              <w:rPr>
                <w:sz w:val="24"/>
                <w:szCs w:val="24"/>
              </w:rPr>
              <w:t>ности «Обрабатывающие производства» по отношению к предыдущему году</w:t>
            </w:r>
          </w:p>
        </w:tc>
        <w:tc>
          <w:tcPr>
            <w:tcW w:w="357" w:type="pct"/>
            <w:vAlign w:val="center"/>
          </w:tcPr>
          <w:p w:rsidR="00F159E9" w:rsidRPr="007A5B94" w:rsidRDefault="00F159E9" w:rsidP="009609B5">
            <w:pPr>
              <w:jc w:val="center"/>
              <w:rPr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46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101,6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2" w:type="pct"/>
            <w:gridSpan w:val="15"/>
            <w:vAlign w:val="center"/>
          </w:tcPr>
          <w:p w:rsidR="00F159E9" w:rsidRPr="007A5B94" w:rsidRDefault="00F159E9" w:rsidP="009609B5">
            <w:pPr>
              <w:spacing w:line="240" w:lineRule="atLeast"/>
              <w:ind w:left="189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</w:rPr>
              <w:t>Цель 2 государственной программы «Увеличение темпа роста инвестиций в основной капитал по виду экономической деятельности «Обрабатыв</w:t>
            </w:r>
            <w:r w:rsidRPr="007A5B94">
              <w:rPr>
                <w:sz w:val="24"/>
                <w:szCs w:val="24"/>
              </w:rPr>
              <w:t>а</w:t>
            </w:r>
            <w:r w:rsidRPr="007A5B94">
              <w:rPr>
                <w:sz w:val="24"/>
                <w:szCs w:val="24"/>
              </w:rPr>
              <w:t>ющие производства» в период реализации государственной программы»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01" w:type="pct"/>
            <w:vAlign w:val="center"/>
          </w:tcPr>
          <w:p w:rsidR="00F159E9" w:rsidRPr="007A5B94" w:rsidRDefault="00F159E9" w:rsidP="009609B5">
            <w:pPr>
              <w:ind w:left="189" w:right="-57"/>
              <w:rPr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</w:rPr>
              <w:t>Темп роста инвестиций в основной капитал по виду экономической деятельности «Обрабатывающие прои</w:t>
            </w:r>
            <w:r w:rsidRPr="007A5B94">
              <w:rPr>
                <w:sz w:val="24"/>
                <w:szCs w:val="24"/>
              </w:rPr>
              <w:t>з</w:t>
            </w:r>
            <w:r w:rsidRPr="007A5B94">
              <w:rPr>
                <w:sz w:val="24"/>
                <w:szCs w:val="24"/>
              </w:rPr>
              <w:t>водства» по отношению к предыдущему году</w:t>
            </w:r>
          </w:p>
        </w:tc>
        <w:tc>
          <w:tcPr>
            <w:tcW w:w="357" w:type="pct"/>
            <w:vAlign w:val="center"/>
          </w:tcPr>
          <w:p w:rsidR="00F159E9" w:rsidRPr="007A5B94" w:rsidRDefault="00F159E9" w:rsidP="009609B5">
            <w:pPr>
              <w:jc w:val="center"/>
              <w:rPr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46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103,0</w:t>
            </w:r>
          </w:p>
        </w:tc>
      </w:tr>
      <w:tr w:rsidR="00F159E9" w:rsidRPr="007A5B94" w:rsidTr="009609B5">
        <w:trPr>
          <w:trHeight w:val="314"/>
        </w:trPr>
        <w:tc>
          <w:tcPr>
            <w:tcW w:w="117" w:type="pct"/>
            <w:vAlign w:val="center"/>
          </w:tcPr>
          <w:p w:rsidR="00F159E9" w:rsidRPr="007A5B94" w:rsidRDefault="00F159E9" w:rsidP="009609B5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3" w:type="pct"/>
            <w:gridSpan w:val="15"/>
            <w:vAlign w:val="center"/>
          </w:tcPr>
          <w:p w:rsidR="00F159E9" w:rsidRPr="007A5B94" w:rsidRDefault="00F159E9" w:rsidP="009609B5">
            <w:pPr>
              <w:shd w:val="clear" w:color="auto" w:fill="FFFFFF"/>
              <w:ind w:left="189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</w:rPr>
              <w:t>Цель 3 государственной программы  «Увеличение мощностей морских портов Астрахань и Оля</w:t>
            </w:r>
            <w:r w:rsidRPr="007A5B94">
              <w:rPr>
                <w:color w:val="2C2D2E"/>
                <w:sz w:val="24"/>
                <w:szCs w:val="24"/>
                <w:lang w:eastAsia="ru-RU"/>
              </w:rPr>
              <w:t>»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01" w:type="pct"/>
            <w:vAlign w:val="center"/>
          </w:tcPr>
          <w:p w:rsidR="00F159E9" w:rsidRPr="007A5B94" w:rsidRDefault="00F159E9" w:rsidP="009609B5">
            <w:pPr>
              <w:ind w:left="189" w:right="-57"/>
              <w:rPr>
                <w:sz w:val="24"/>
                <w:szCs w:val="24"/>
              </w:rPr>
            </w:pPr>
            <w:r w:rsidRPr="007A5B94">
              <w:rPr>
                <w:sz w:val="24"/>
                <w:szCs w:val="24"/>
              </w:rPr>
              <w:t>Увеличение перегрузочной мощности морских портов Астрахань и Оля</w:t>
            </w:r>
          </w:p>
        </w:tc>
        <w:tc>
          <w:tcPr>
            <w:tcW w:w="357" w:type="pct"/>
            <w:vAlign w:val="center"/>
          </w:tcPr>
          <w:p w:rsidR="00F159E9" w:rsidRPr="007A5B94" w:rsidRDefault="00F159E9" w:rsidP="009609B5">
            <w:pPr>
              <w:jc w:val="center"/>
              <w:rPr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  <w:u w:color="000000"/>
                <w:lang w:eastAsia="ru-RU"/>
              </w:rPr>
              <w:t>ФП вне НП</w:t>
            </w:r>
          </w:p>
        </w:tc>
        <w:tc>
          <w:tcPr>
            <w:tcW w:w="46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A5B94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7A5B94">
              <w:rPr>
                <w:sz w:val="24"/>
                <w:szCs w:val="24"/>
                <w:lang w:eastAsia="ru-RU"/>
              </w:rPr>
              <w:t xml:space="preserve"> тонн</w:t>
            </w:r>
          </w:p>
        </w:tc>
        <w:tc>
          <w:tcPr>
            <w:tcW w:w="13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20,22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2" w:type="pct"/>
            <w:gridSpan w:val="15"/>
            <w:vAlign w:val="center"/>
          </w:tcPr>
          <w:p w:rsidR="00F159E9" w:rsidRPr="007A5B94" w:rsidRDefault="00F159E9" w:rsidP="00F159E9">
            <w:pPr>
              <w:spacing w:line="240" w:lineRule="atLeast"/>
              <w:ind w:left="189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</w:rPr>
              <w:t>Цель 4 государственной программы</w:t>
            </w:r>
            <w:r w:rsidRPr="007A5B94">
              <w:rPr>
                <w:sz w:val="24"/>
                <w:szCs w:val="24"/>
                <w:lang w:eastAsia="ru-RU"/>
              </w:rPr>
              <w:t xml:space="preserve"> </w:t>
            </w:r>
            <w:r w:rsidRPr="007A5B94">
              <w:rPr>
                <w:sz w:val="24"/>
                <w:szCs w:val="24"/>
              </w:rPr>
              <w:t>«Обеспечение развития минерально-сырьевой базы Астраханской области»</w:t>
            </w:r>
          </w:p>
        </w:tc>
      </w:tr>
      <w:tr w:rsidR="00F159E9" w:rsidRPr="007A5B94" w:rsidTr="009609B5">
        <w:trPr>
          <w:trHeight w:val="314"/>
        </w:trPr>
        <w:tc>
          <w:tcPr>
            <w:tcW w:w="118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01" w:type="pct"/>
            <w:vAlign w:val="center"/>
          </w:tcPr>
          <w:p w:rsidR="00F159E9" w:rsidRPr="007A5B94" w:rsidRDefault="00F159E9" w:rsidP="009609B5">
            <w:pPr>
              <w:ind w:left="189"/>
              <w:rPr>
                <w:sz w:val="24"/>
                <w:szCs w:val="24"/>
              </w:rPr>
            </w:pPr>
            <w:r w:rsidRPr="007A5B94">
              <w:rPr>
                <w:sz w:val="24"/>
                <w:szCs w:val="24"/>
              </w:rPr>
              <w:t>Увеличение количества участков недр местного знач</w:t>
            </w:r>
            <w:r w:rsidRPr="007A5B94">
              <w:rPr>
                <w:sz w:val="24"/>
                <w:szCs w:val="24"/>
              </w:rPr>
              <w:t>е</w:t>
            </w:r>
            <w:r w:rsidRPr="007A5B94">
              <w:rPr>
                <w:sz w:val="24"/>
                <w:szCs w:val="24"/>
              </w:rPr>
              <w:t>ния, предоставленных в пользование</w:t>
            </w:r>
          </w:p>
        </w:tc>
        <w:tc>
          <w:tcPr>
            <w:tcW w:w="357" w:type="pct"/>
            <w:vAlign w:val="center"/>
          </w:tcPr>
          <w:p w:rsidR="00F159E9" w:rsidRPr="007A5B94" w:rsidRDefault="00F159E9" w:rsidP="009609B5">
            <w:pPr>
              <w:jc w:val="center"/>
              <w:rPr>
                <w:color w:val="FF0000"/>
                <w:sz w:val="24"/>
                <w:szCs w:val="24"/>
                <w:u w:color="000000"/>
                <w:lang w:eastAsia="ru-RU"/>
              </w:rPr>
            </w:pPr>
            <w:r w:rsidRPr="007A5B94">
              <w:rPr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46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</w:rPr>
              <w:t>единица</w:t>
            </w:r>
          </w:p>
        </w:tc>
        <w:tc>
          <w:tcPr>
            <w:tcW w:w="13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vAlign w:val="center"/>
          </w:tcPr>
          <w:p w:rsidR="00F159E9" w:rsidRPr="007A5B94" w:rsidRDefault="00F159E9" w:rsidP="009609B5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A5B94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F159E9" w:rsidRPr="00704BE4" w:rsidRDefault="00F159E9" w:rsidP="00F159E9">
      <w:pPr>
        <w:pStyle w:val="af3"/>
        <w:tabs>
          <w:tab w:val="left" w:pos="11057"/>
        </w:tabs>
        <w:rPr>
          <w:b/>
          <w:sz w:val="20"/>
        </w:rPr>
      </w:pPr>
    </w:p>
    <w:p w:rsidR="007E191F" w:rsidRDefault="007E191F" w:rsidP="00704BE4">
      <w:pPr>
        <w:jc w:val="center"/>
        <w:rPr>
          <w:sz w:val="24"/>
          <w:szCs w:val="24"/>
          <w:lang w:eastAsia="ru-RU"/>
        </w:rPr>
      </w:pPr>
    </w:p>
    <w:p w:rsidR="007A5B94" w:rsidRDefault="007A5B94" w:rsidP="00704BE4">
      <w:pPr>
        <w:jc w:val="center"/>
        <w:rPr>
          <w:sz w:val="24"/>
          <w:szCs w:val="24"/>
          <w:lang w:eastAsia="ru-RU"/>
        </w:rPr>
        <w:sectPr w:rsidR="007A5B94" w:rsidSect="00CD763E">
          <w:headerReference w:type="default" r:id="rId16"/>
          <w:footerReference w:type="default" r:id="rId17"/>
          <w:headerReference w:type="first" r:id="rId18"/>
          <w:pgSz w:w="16838" w:h="11906" w:orient="landscape"/>
          <w:pgMar w:top="1839" w:right="536" w:bottom="567" w:left="426" w:header="1134" w:footer="0" w:gutter="0"/>
          <w:pgNumType w:start="1"/>
          <w:cols w:space="720"/>
          <w:formProt w:val="0"/>
          <w:titlePg/>
          <w:docGrid w:linePitch="360"/>
        </w:sectPr>
      </w:pPr>
    </w:p>
    <w:p w:rsidR="007A5B94" w:rsidRDefault="007A5B94" w:rsidP="007A5B94">
      <w:pPr>
        <w:shd w:val="clear" w:color="auto" w:fill="FFFFFF"/>
        <w:ind w:left="12474"/>
        <w:rPr>
          <w:sz w:val="28"/>
          <w:szCs w:val="28"/>
        </w:rPr>
      </w:pPr>
      <w:r w:rsidRPr="005F6E1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A5B94" w:rsidRDefault="007A5B94" w:rsidP="007A5B94">
      <w:pPr>
        <w:shd w:val="clear" w:color="auto" w:fill="FFFFFF"/>
        <w:ind w:left="12474"/>
        <w:rPr>
          <w:sz w:val="28"/>
          <w:szCs w:val="28"/>
        </w:rPr>
      </w:pPr>
      <w:r w:rsidRPr="005F6E18">
        <w:rPr>
          <w:sz w:val="28"/>
          <w:szCs w:val="28"/>
        </w:rPr>
        <w:t xml:space="preserve">к постановлению </w:t>
      </w:r>
    </w:p>
    <w:p w:rsidR="007A5B94" w:rsidRDefault="007A5B94" w:rsidP="007A5B94">
      <w:pPr>
        <w:shd w:val="clear" w:color="auto" w:fill="FFFFFF"/>
        <w:ind w:left="12474"/>
        <w:rPr>
          <w:sz w:val="28"/>
          <w:szCs w:val="28"/>
        </w:rPr>
      </w:pPr>
      <w:r w:rsidRPr="005F6E18">
        <w:rPr>
          <w:sz w:val="28"/>
          <w:szCs w:val="28"/>
        </w:rPr>
        <w:t xml:space="preserve">Правительства </w:t>
      </w:r>
    </w:p>
    <w:p w:rsidR="007A5B94" w:rsidRDefault="007A5B94" w:rsidP="007A5B94">
      <w:pPr>
        <w:shd w:val="clear" w:color="auto" w:fill="FFFFFF"/>
        <w:ind w:left="12474"/>
        <w:rPr>
          <w:sz w:val="28"/>
          <w:szCs w:val="28"/>
        </w:rPr>
      </w:pPr>
      <w:r w:rsidRPr="005F6E18">
        <w:rPr>
          <w:sz w:val="28"/>
          <w:szCs w:val="28"/>
        </w:rPr>
        <w:t>Астраханской области</w:t>
      </w:r>
    </w:p>
    <w:p w:rsidR="007A5B94" w:rsidRDefault="007A5B94" w:rsidP="007A5B94">
      <w:pPr>
        <w:shd w:val="clear" w:color="auto" w:fill="FFFFFF"/>
        <w:ind w:left="12474"/>
        <w:rPr>
          <w:sz w:val="28"/>
          <w:szCs w:val="28"/>
        </w:rPr>
      </w:pPr>
      <w:r>
        <w:rPr>
          <w:sz w:val="28"/>
          <w:szCs w:val="28"/>
        </w:rPr>
        <w:t xml:space="preserve">от                  №  </w:t>
      </w:r>
    </w:p>
    <w:p w:rsidR="00F159E9" w:rsidRPr="00704BE4" w:rsidRDefault="00F159E9" w:rsidP="00704BE4">
      <w:pPr>
        <w:jc w:val="center"/>
        <w:rPr>
          <w:sz w:val="24"/>
          <w:szCs w:val="24"/>
          <w:lang w:eastAsia="ru-RU"/>
        </w:rPr>
      </w:pPr>
    </w:p>
    <w:p w:rsidR="000A5280" w:rsidRPr="00704BE4" w:rsidRDefault="00FC1DB6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4"/>
          <w:szCs w:val="24"/>
          <w:lang w:eastAsia="ru-RU"/>
        </w:rPr>
        <w:t>5</w:t>
      </w:r>
      <w:r w:rsidR="00F21644" w:rsidRPr="00704BE4">
        <w:rPr>
          <w:sz w:val="24"/>
          <w:szCs w:val="24"/>
          <w:lang w:eastAsia="ru-RU"/>
        </w:rPr>
        <w:t xml:space="preserve">. </w:t>
      </w:r>
      <w:r w:rsidR="003615A9" w:rsidRPr="00704BE4">
        <w:rPr>
          <w:sz w:val="28"/>
          <w:szCs w:val="28"/>
          <w:lang w:eastAsia="ru-RU"/>
        </w:rPr>
        <w:t>Финансовое</w:t>
      </w:r>
      <w:r w:rsidR="00C62AE6" w:rsidRPr="00704BE4">
        <w:rPr>
          <w:sz w:val="28"/>
          <w:szCs w:val="28"/>
          <w:lang w:eastAsia="ru-RU"/>
        </w:rPr>
        <w:t xml:space="preserve"> обеспечение государственной программы</w:t>
      </w:r>
    </w:p>
    <w:p w:rsidR="00A948FD" w:rsidRPr="00704BE4" w:rsidRDefault="00A948FD" w:rsidP="00704BE4">
      <w:pPr>
        <w:jc w:val="center"/>
        <w:rPr>
          <w:sz w:val="24"/>
          <w:szCs w:val="24"/>
          <w:lang w:eastAsia="ru-RU"/>
        </w:rPr>
      </w:pPr>
    </w:p>
    <w:tbl>
      <w:tblPr>
        <w:tblW w:w="14884" w:type="dxa"/>
        <w:tblInd w:w="675" w:type="dxa"/>
        <w:tblLook w:val="01E0" w:firstRow="1" w:lastRow="1" w:firstColumn="1" w:lastColumn="1" w:noHBand="0" w:noVBand="0"/>
      </w:tblPr>
      <w:tblGrid>
        <w:gridCol w:w="5245"/>
        <w:gridCol w:w="1134"/>
        <w:gridCol w:w="1276"/>
        <w:gridCol w:w="1134"/>
        <w:gridCol w:w="1276"/>
        <w:gridCol w:w="1134"/>
        <w:gridCol w:w="1134"/>
        <w:gridCol w:w="1134"/>
        <w:gridCol w:w="1417"/>
      </w:tblGrid>
      <w:tr w:rsidR="00DF5E10" w:rsidRPr="00704BE4" w:rsidTr="009E45D6">
        <w:trPr>
          <w:trHeight w:val="343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E10" w:rsidRPr="00704BE4" w:rsidRDefault="00DF5E10" w:rsidP="00DF5E10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Наименование государственной программы, структурного элемента</w:t>
            </w:r>
            <w:r>
              <w:rPr>
                <w:sz w:val="24"/>
                <w:szCs w:val="16"/>
                <w:lang w:eastAsia="ru-RU"/>
              </w:rPr>
              <w:t xml:space="preserve">, </w:t>
            </w:r>
            <w:r w:rsidRPr="00704BE4">
              <w:rPr>
                <w:sz w:val="24"/>
                <w:szCs w:val="16"/>
                <w:lang w:eastAsia="ru-RU"/>
              </w:rPr>
              <w:t xml:space="preserve"> источник финансового обеспечения</w:t>
            </w:r>
          </w:p>
        </w:tc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F5E10" w:rsidRPr="00704BE4" w:rsidTr="009E45D6">
        <w:trPr>
          <w:trHeight w:val="348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Всего</w:t>
            </w:r>
          </w:p>
        </w:tc>
      </w:tr>
    </w:tbl>
    <w:p w:rsidR="00587F74" w:rsidRPr="00704BE4" w:rsidRDefault="00587F74" w:rsidP="00704BE4">
      <w:pPr>
        <w:rPr>
          <w:sz w:val="4"/>
          <w:szCs w:val="4"/>
        </w:rPr>
      </w:pPr>
    </w:p>
    <w:tbl>
      <w:tblPr>
        <w:tblW w:w="1488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1275"/>
        <w:gridCol w:w="1134"/>
        <w:gridCol w:w="1276"/>
        <w:gridCol w:w="1134"/>
        <w:gridCol w:w="1155"/>
        <w:gridCol w:w="1116"/>
        <w:gridCol w:w="1414"/>
      </w:tblGrid>
      <w:tr w:rsidR="00DF5E10" w:rsidRPr="00704BE4" w:rsidTr="009E45D6">
        <w:trPr>
          <w:trHeight w:val="2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DF5E10" w:rsidRPr="00704BE4" w:rsidTr="009E45D6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E10" w:rsidRPr="00704BE4" w:rsidRDefault="00DF5E1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Государственная программа (всего), в том чи</w:t>
            </w:r>
            <w:r w:rsidRPr="00704BE4">
              <w:rPr>
                <w:sz w:val="24"/>
                <w:szCs w:val="24"/>
                <w:lang w:eastAsia="ru-RU"/>
              </w:rPr>
              <w:t>с</w:t>
            </w:r>
            <w:r w:rsidRPr="00704BE4">
              <w:rPr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704B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240134,7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197349,4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147360,5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3F2A49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470805,5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E10" w:rsidRPr="003F2A49" w:rsidRDefault="00DF5E10" w:rsidP="0025605D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246</w:t>
            </w:r>
            <w:r>
              <w:rPr>
                <w:sz w:val="24"/>
                <w:szCs w:val="24"/>
                <w:lang w:eastAsia="ru-RU"/>
              </w:rPr>
              <w:t>4256,6</w:t>
            </w:r>
          </w:p>
        </w:tc>
      </w:tr>
      <w:tr w:rsidR="00E41CB9" w:rsidRPr="00704BE4" w:rsidTr="009E45D6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Default="00E41CB9" w:rsidP="00704B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160134,7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3F2A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350805,5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349535,5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Default="00E41CB9" w:rsidP="00E41CB9">
            <w:pPr>
              <w:jc w:val="center"/>
            </w:pPr>
            <w:r w:rsidRPr="005C390B">
              <w:rPr>
                <w:sz w:val="24"/>
                <w:szCs w:val="24"/>
                <w:lang w:eastAsia="ru-RU"/>
              </w:rPr>
              <w:t>349535,5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Default="00E41CB9" w:rsidP="00E41CB9">
            <w:pPr>
              <w:jc w:val="center"/>
            </w:pPr>
            <w:r w:rsidRPr="005C390B">
              <w:rPr>
                <w:sz w:val="24"/>
                <w:szCs w:val="24"/>
                <w:lang w:eastAsia="ru-RU"/>
              </w:rPr>
              <w:t>349535,5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25605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1744256,6</w:t>
            </w:r>
          </w:p>
        </w:tc>
      </w:tr>
      <w:tr w:rsidR="00E41CB9" w:rsidRPr="00704BE4" w:rsidTr="009E45D6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B9" w:rsidRPr="00F572AF" w:rsidRDefault="00E41CB9" w:rsidP="000E0945">
            <w:pPr>
              <w:ind w:left="34"/>
              <w:rPr>
                <w:i/>
                <w:vertAlign w:val="superscript"/>
              </w:rPr>
            </w:pPr>
            <w:r w:rsidRPr="00F572AF">
              <w:rPr>
                <w:i/>
              </w:rPr>
              <w:t xml:space="preserve">в том числе межбюджетные трансферты из </w:t>
            </w:r>
            <w:r>
              <w:rPr>
                <w:i/>
              </w:rPr>
              <w:t>ф</w:t>
            </w:r>
            <w:r>
              <w:rPr>
                <w:i/>
              </w:rPr>
              <w:t>е</w:t>
            </w:r>
            <w:r>
              <w:rPr>
                <w:i/>
              </w:rPr>
              <w:t>дерального бюджета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30436,0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230436,0</w:t>
            </w:r>
          </w:p>
        </w:tc>
      </w:tr>
      <w:tr w:rsidR="00E41CB9" w:rsidRPr="00704BE4" w:rsidTr="009E45D6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B9" w:rsidRPr="00F572AF" w:rsidRDefault="00E41CB9" w:rsidP="000E0945">
            <w:pPr>
              <w:ind w:left="34"/>
              <w:rPr>
                <w:i/>
              </w:rPr>
            </w:pPr>
            <w:r w:rsidRPr="00F572AF">
              <w:rPr>
                <w:i/>
              </w:rPr>
              <w:t>в том числе межбюджетные трансферты из иных бюджетов бюджетной системы Рос</w:t>
            </w:r>
            <w:r>
              <w:rPr>
                <w:i/>
              </w:rPr>
              <w:t>сийской Фед</w:t>
            </w:r>
            <w:r>
              <w:rPr>
                <w:i/>
              </w:rPr>
              <w:t>е</w:t>
            </w:r>
            <w:r>
              <w:rPr>
                <w:i/>
              </w:rPr>
              <w:t>рации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3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48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704BE4" w:rsidRDefault="00E41CB9" w:rsidP="000E094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бюджет</w:t>
            </w:r>
            <w:r w:rsidR="000E0945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 xml:space="preserve"> террит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риальн</w:t>
            </w:r>
            <w:r w:rsidR="000E0945">
              <w:rPr>
                <w:sz w:val="24"/>
                <w:szCs w:val="24"/>
                <w:lang w:eastAsia="ru-RU"/>
              </w:rPr>
              <w:t xml:space="preserve">ого </w:t>
            </w:r>
            <w:r w:rsidRPr="00704BE4">
              <w:rPr>
                <w:sz w:val="24"/>
                <w:szCs w:val="24"/>
                <w:lang w:eastAsia="ru-RU"/>
              </w:rPr>
              <w:t>государственн</w:t>
            </w:r>
            <w:r w:rsidR="000E0945">
              <w:rPr>
                <w:sz w:val="24"/>
                <w:szCs w:val="24"/>
                <w:lang w:eastAsia="ru-RU"/>
              </w:rPr>
              <w:t xml:space="preserve">ого </w:t>
            </w:r>
            <w:r w:rsidRPr="00704BE4">
              <w:rPr>
                <w:sz w:val="24"/>
                <w:szCs w:val="24"/>
                <w:lang w:eastAsia="ru-RU"/>
              </w:rPr>
              <w:t>внебюджетн</w:t>
            </w:r>
            <w:r w:rsidR="000E0945">
              <w:rPr>
                <w:sz w:val="24"/>
                <w:szCs w:val="24"/>
                <w:lang w:eastAsia="ru-RU"/>
              </w:rPr>
              <w:t xml:space="preserve">ого </w:t>
            </w:r>
            <w:r w:rsidRPr="00704BE4">
              <w:rPr>
                <w:sz w:val="24"/>
                <w:szCs w:val="24"/>
                <w:lang w:eastAsia="ru-RU"/>
              </w:rPr>
              <w:t>фонд</w:t>
            </w:r>
            <w:r w:rsidR="000E0945">
              <w:rPr>
                <w:sz w:val="24"/>
                <w:szCs w:val="24"/>
                <w:lang w:eastAsia="ru-RU"/>
              </w:rPr>
              <w:t>а (бюджету территориального фонда обяз</w:t>
            </w:r>
            <w:r w:rsidR="000E0945">
              <w:rPr>
                <w:sz w:val="24"/>
                <w:szCs w:val="24"/>
                <w:lang w:eastAsia="ru-RU"/>
              </w:rPr>
              <w:t>а</w:t>
            </w:r>
            <w:r w:rsidR="000E0945">
              <w:rPr>
                <w:sz w:val="24"/>
                <w:szCs w:val="24"/>
                <w:lang w:eastAsia="ru-RU"/>
              </w:rPr>
              <w:t>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3F2A49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50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0E0945" w:rsidRDefault="000E0945" w:rsidP="000E0945">
            <w:pPr>
              <w:jc w:val="both"/>
              <w:rPr>
                <w:sz w:val="24"/>
                <w:szCs w:val="24"/>
                <w:lang w:eastAsia="ru-RU"/>
              </w:rPr>
            </w:pPr>
            <w:r w:rsidRPr="000E094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0E0945">
              <w:rPr>
                <w:sz w:val="24"/>
                <w:szCs w:val="24"/>
              </w:rPr>
              <w:t>ь</w:t>
            </w:r>
            <w:r w:rsidRPr="000E0945">
              <w:rPr>
                <w:sz w:val="24"/>
                <w:szCs w:val="24"/>
              </w:rPr>
              <w:t>ного фонда обязательного медицинского стр</w:t>
            </w:r>
            <w:r w:rsidRPr="000E0945">
              <w:rPr>
                <w:sz w:val="24"/>
                <w:szCs w:val="24"/>
              </w:rPr>
              <w:t>а</w:t>
            </w:r>
            <w:r w:rsidRPr="000E094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704BE4" w:rsidRDefault="00E41CB9" w:rsidP="000E094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CB9" w:rsidRDefault="00E41CB9" w:rsidP="005E6628">
            <w:pPr>
              <w:jc w:val="center"/>
            </w:pPr>
            <w:r w:rsidRPr="00C6274C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CB9" w:rsidRDefault="00E41CB9" w:rsidP="005E6628">
            <w:pPr>
              <w:jc w:val="center"/>
            </w:pPr>
            <w:r w:rsidRPr="00C6274C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5E66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  <w:r w:rsidRPr="00704BE4">
              <w:rPr>
                <w:sz w:val="24"/>
                <w:szCs w:val="24"/>
                <w:lang w:eastAsia="ru-RU"/>
              </w:rPr>
              <w:t>000,0</w:t>
            </w:r>
          </w:p>
        </w:tc>
      </w:tr>
      <w:tr w:rsidR="00E41CB9" w:rsidRPr="00704BE4" w:rsidTr="009E45D6">
        <w:trPr>
          <w:trHeight w:val="42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CB9" w:rsidRPr="00704BE4" w:rsidRDefault="00E41CB9" w:rsidP="000E094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 xml:space="preserve">Объем налоговых расходов </w:t>
            </w:r>
            <w:r w:rsidR="000E0945">
              <w:rPr>
                <w:sz w:val="24"/>
                <w:szCs w:val="24"/>
                <w:lang w:eastAsia="ru-RU"/>
              </w:rPr>
              <w:t>Астраханской обл</w:t>
            </w:r>
            <w:r w:rsidR="000E0945">
              <w:rPr>
                <w:sz w:val="24"/>
                <w:szCs w:val="24"/>
                <w:lang w:eastAsia="ru-RU"/>
              </w:rPr>
              <w:t>а</w:t>
            </w:r>
            <w:r w:rsidR="000E0945">
              <w:rPr>
                <w:sz w:val="24"/>
                <w:szCs w:val="24"/>
                <w:lang w:eastAsia="ru-RU"/>
              </w:rPr>
              <w:t xml:space="preserve">сти </w:t>
            </w:r>
            <w:r w:rsidRPr="00704BE4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704BE4">
              <w:rPr>
                <w:sz w:val="24"/>
                <w:szCs w:val="24"/>
                <w:lang w:eastAsia="ru-RU"/>
              </w:rPr>
              <w:t>справочно</w:t>
            </w:r>
            <w:proofErr w:type="spellEnd"/>
            <w:r w:rsidRPr="00704BE4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704BE4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41CB9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CB9" w:rsidRPr="00704BE4" w:rsidRDefault="00E41CB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</w:rPr>
              <w:t>Региональный проект «Модернизация предпр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ятий обрабатывающей промышленности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области»</w:t>
            </w:r>
            <w:r w:rsidRPr="00704BE4">
              <w:rPr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80436,0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F74C06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E41CB9" w:rsidRPr="005E6628">
              <w:rPr>
                <w:sz w:val="24"/>
                <w:szCs w:val="24"/>
                <w:lang w:eastAsia="ru-RU"/>
              </w:rPr>
              <w:t>0000,0</w:t>
            </w:r>
            <w:r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CB9" w:rsidRPr="005E6628" w:rsidRDefault="00E41CB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730436,0</w:t>
            </w:r>
          </w:p>
        </w:tc>
      </w:tr>
      <w:tr w:rsidR="000E0945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45" w:rsidRPr="00704BE4" w:rsidRDefault="000E0945" w:rsidP="00704BE4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Pr="005E6628" w:rsidRDefault="000E0945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C4027E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0E0945" w:rsidRPr="00704BE4">
              <w:rPr>
                <w:sz w:val="24"/>
                <w:szCs w:val="24"/>
                <w:lang w:eastAsia="ru-RU"/>
              </w:rPr>
              <w:t>0000,0</w:t>
            </w:r>
            <w:r w:rsidR="000E0945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Pr="005E6628" w:rsidRDefault="000E0945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Pr="005E6628" w:rsidRDefault="000E0945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Default="000E0945" w:rsidP="000E0945">
            <w:pPr>
              <w:jc w:val="center"/>
            </w:pPr>
            <w:r w:rsidRPr="00DC528E">
              <w:rPr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Default="000E0945" w:rsidP="000E0945">
            <w:pPr>
              <w:jc w:val="center"/>
            </w:pPr>
            <w:r w:rsidRPr="00DC528E">
              <w:rPr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45" w:rsidRDefault="000E0945" w:rsidP="000E0945">
            <w:pPr>
              <w:jc w:val="center"/>
            </w:pPr>
            <w:r w:rsidRPr="00DC528E">
              <w:rPr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C4027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570436,0</w:t>
            </w:r>
          </w:p>
        </w:tc>
      </w:tr>
      <w:tr w:rsidR="00C4027E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27E" w:rsidRPr="00F572AF" w:rsidRDefault="00C4027E" w:rsidP="009609B5">
            <w:pPr>
              <w:ind w:left="34"/>
              <w:rPr>
                <w:i/>
                <w:vertAlign w:val="superscript"/>
              </w:rPr>
            </w:pPr>
            <w:r w:rsidRPr="00F572AF">
              <w:rPr>
                <w:i/>
              </w:rPr>
              <w:t xml:space="preserve">в том числе межбюджетные трансферты из </w:t>
            </w:r>
            <w:r>
              <w:rPr>
                <w:i/>
              </w:rPr>
              <w:t>ф</w:t>
            </w:r>
            <w:r>
              <w:rPr>
                <w:i/>
              </w:rPr>
              <w:t>е</w:t>
            </w:r>
            <w:r>
              <w:rPr>
                <w:i/>
              </w:rPr>
              <w:t>дерального бюджета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30436,0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  <w:r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9609B5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F74C0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C4027E" w:rsidRPr="00704BE4">
              <w:rPr>
                <w:sz w:val="24"/>
                <w:szCs w:val="24"/>
                <w:lang w:eastAsia="ru-RU"/>
              </w:rPr>
              <w:t>30436,0</w:t>
            </w:r>
          </w:p>
        </w:tc>
      </w:tr>
      <w:tr w:rsidR="00C4027E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27E" w:rsidRPr="00F572AF" w:rsidRDefault="00C4027E" w:rsidP="009609B5">
            <w:pPr>
              <w:ind w:left="34"/>
              <w:rPr>
                <w:i/>
              </w:rPr>
            </w:pPr>
            <w:r w:rsidRPr="00F572AF">
              <w:rPr>
                <w:i/>
              </w:rPr>
              <w:t>в том числе межбюджетные трансферты из иных бюджетов бюджетной системы Рос</w:t>
            </w:r>
            <w:r>
              <w:rPr>
                <w:i/>
              </w:rPr>
              <w:t>сийской Фед</w:t>
            </w:r>
            <w:r>
              <w:rPr>
                <w:i/>
              </w:rPr>
              <w:t>е</w:t>
            </w:r>
            <w:r>
              <w:rPr>
                <w:i/>
              </w:rPr>
              <w:t>рации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C528E" w:rsidRDefault="00C4027E" w:rsidP="000E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C528E" w:rsidRDefault="00C4027E" w:rsidP="000E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C528E" w:rsidRDefault="00C4027E" w:rsidP="000E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Default="00C4027E" w:rsidP="00C4027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2398" w:rsidRPr="003F2398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8F5CA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8F5CA8" w:rsidRDefault="008F5CA8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межбюджетные трансферты бюджету террит</w:t>
            </w:r>
            <w:r w:rsidRPr="008F5CA8">
              <w:rPr>
                <w:sz w:val="24"/>
                <w:szCs w:val="24"/>
              </w:rPr>
              <w:t>о</w:t>
            </w:r>
            <w:r w:rsidRPr="008F5CA8">
              <w:rPr>
                <w:sz w:val="24"/>
                <w:szCs w:val="24"/>
              </w:rPr>
              <w:t>риального государственного внебюджетного фонда (бюджету территориального фонда обяз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8F5CA8" w:rsidRDefault="008F5CA8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8F5CA8">
              <w:rPr>
                <w:sz w:val="24"/>
                <w:szCs w:val="24"/>
              </w:rPr>
              <w:t>ь</w:t>
            </w:r>
            <w:r w:rsidRPr="008F5CA8">
              <w:rPr>
                <w:sz w:val="24"/>
                <w:szCs w:val="24"/>
              </w:rPr>
              <w:t>ного фонда обязательного медицинского стр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4027E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27E" w:rsidRPr="00704BE4" w:rsidRDefault="00C4027E" w:rsidP="008F5CA8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4027E" w:rsidRPr="005E6628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5E662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160000,0</w:t>
            </w:r>
          </w:p>
        </w:tc>
      </w:tr>
      <w:tr w:rsidR="00C4027E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27E" w:rsidRPr="00704BE4" w:rsidRDefault="00C4027E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Комплекс процессных мероприятий «Развитие промышленности и логистики Астраханской о</w:t>
            </w:r>
            <w:r w:rsidRPr="00704BE4">
              <w:rPr>
                <w:sz w:val="24"/>
                <w:szCs w:val="24"/>
                <w:lang w:eastAsia="ru-RU"/>
              </w:rPr>
              <w:t>б</w:t>
            </w:r>
            <w:r w:rsidRPr="00704BE4">
              <w:rPr>
                <w:sz w:val="24"/>
                <w:szCs w:val="24"/>
                <w:lang w:eastAsia="ru-RU"/>
              </w:rPr>
              <w:t>ласти»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85164,4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E" w:rsidRPr="00D20358" w:rsidRDefault="00C4027E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1193982,0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5164,4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D20358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633982,0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F572AF" w:rsidRDefault="008F5CA8" w:rsidP="009609B5">
            <w:pPr>
              <w:ind w:left="34"/>
              <w:rPr>
                <w:i/>
                <w:vertAlign w:val="superscript"/>
              </w:rPr>
            </w:pPr>
            <w:r w:rsidRPr="00F572AF">
              <w:rPr>
                <w:i/>
              </w:rPr>
              <w:t xml:space="preserve">в том числе межбюджетные трансферты из </w:t>
            </w:r>
            <w:r>
              <w:rPr>
                <w:i/>
              </w:rPr>
              <w:t>ф</w:t>
            </w:r>
            <w:r>
              <w:rPr>
                <w:i/>
              </w:rPr>
              <w:t>е</w:t>
            </w:r>
            <w:r>
              <w:rPr>
                <w:i/>
              </w:rPr>
              <w:t>дерального бюджета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F572AF" w:rsidRDefault="008F5CA8" w:rsidP="009609B5">
            <w:pPr>
              <w:ind w:left="34"/>
              <w:rPr>
                <w:i/>
              </w:rPr>
            </w:pPr>
            <w:r w:rsidRPr="00F572AF">
              <w:rPr>
                <w:i/>
              </w:rPr>
              <w:t>в том числе межбюджетные трансферты из иных бюджетов бюджетной системы Рос</w:t>
            </w:r>
            <w:r>
              <w:rPr>
                <w:i/>
              </w:rPr>
              <w:t>сийской Фед</w:t>
            </w:r>
            <w:r>
              <w:rPr>
                <w:i/>
              </w:rPr>
              <w:t>е</w:t>
            </w:r>
            <w:r>
              <w:rPr>
                <w:i/>
              </w:rPr>
              <w:t>рации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CA8" w:rsidRPr="008F5CA8" w:rsidRDefault="008F5CA8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8F5CA8" w:rsidRDefault="008F5CA8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межбюджетные трансферты бюджету террит</w:t>
            </w:r>
            <w:r w:rsidRPr="008F5CA8">
              <w:rPr>
                <w:sz w:val="24"/>
                <w:szCs w:val="24"/>
              </w:rPr>
              <w:t>о</w:t>
            </w:r>
            <w:r w:rsidRPr="008F5CA8">
              <w:rPr>
                <w:sz w:val="24"/>
                <w:szCs w:val="24"/>
              </w:rPr>
              <w:t>риального государственного внебюджетного фонда (бюджету территориального фонда обяз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CA8" w:rsidRPr="008F5CA8" w:rsidRDefault="008F5CA8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8F5CA8">
              <w:rPr>
                <w:sz w:val="24"/>
                <w:szCs w:val="24"/>
              </w:rPr>
              <w:t>ь</w:t>
            </w:r>
            <w:r w:rsidRPr="008F5CA8">
              <w:rPr>
                <w:sz w:val="24"/>
                <w:szCs w:val="24"/>
              </w:rPr>
              <w:t>ного фонда обязательного медицинского стр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5CA8" w:rsidRPr="00704BE4" w:rsidTr="009E45D6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560000,0</w:t>
            </w:r>
          </w:p>
        </w:tc>
      </w:tr>
      <w:tr w:rsidR="008F5CA8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4BE4">
              <w:rPr>
                <w:sz w:val="24"/>
                <w:szCs w:val="24"/>
              </w:rPr>
              <w:t>Развитие, рациональное использование и охрана недр в Астраханской области»</w:t>
            </w:r>
            <w:r w:rsidRPr="00704BE4">
              <w:rPr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A8" w:rsidRPr="00704BE4" w:rsidRDefault="008F5CA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23670,0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23670,0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BF" w:rsidRPr="00F572AF" w:rsidRDefault="006502BF" w:rsidP="009609B5">
            <w:pPr>
              <w:ind w:left="34"/>
              <w:rPr>
                <w:i/>
                <w:vertAlign w:val="superscript"/>
              </w:rPr>
            </w:pPr>
            <w:r w:rsidRPr="00F572AF">
              <w:rPr>
                <w:i/>
              </w:rPr>
              <w:t xml:space="preserve">в том числе межбюджетные трансферты из </w:t>
            </w:r>
            <w:r>
              <w:rPr>
                <w:i/>
              </w:rPr>
              <w:t>ф</w:t>
            </w:r>
            <w:r>
              <w:rPr>
                <w:i/>
              </w:rPr>
              <w:t>е</w:t>
            </w:r>
            <w:r>
              <w:rPr>
                <w:i/>
              </w:rPr>
              <w:t>дерального бюджета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BF" w:rsidRPr="00F572AF" w:rsidRDefault="006502BF" w:rsidP="009609B5">
            <w:pPr>
              <w:ind w:left="34"/>
              <w:rPr>
                <w:i/>
              </w:rPr>
            </w:pPr>
            <w:r w:rsidRPr="00F572AF">
              <w:rPr>
                <w:i/>
              </w:rPr>
              <w:t>в том числе межбюджетные трансферты из иных бюджетов бюджетной системы Рос</w:t>
            </w:r>
            <w:r>
              <w:rPr>
                <w:i/>
              </w:rPr>
              <w:t>сийской Фед</w:t>
            </w:r>
            <w:r>
              <w:rPr>
                <w:i/>
              </w:rPr>
              <w:t>е</w:t>
            </w:r>
            <w:r>
              <w:rPr>
                <w:i/>
              </w:rPr>
              <w:t>рации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BF" w:rsidRPr="008F5CA8" w:rsidRDefault="006502BF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BF" w:rsidRPr="008F5CA8" w:rsidRDefault="006502BF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межбюджетные трансферты бюджету террит</w:t>
            </w:r>
            <w:r w:rsidRPr="008F5CA8">
              <w:rPr>
                <w:sz w:val="24"/>
                <w:szCs w:val="24"/>
              </w:rPr>
              <w:t>о</w:t>
            </w:r>
            <w:r w:rsidRPr="008F5CA8">
              <w:rPr>
                <w:sz w:val="24"/>
                <w:szCs w:val="24"/>
              </w:rPr>
              <w:t>риального государственного внебюджетного фонда (бюджету территориального фонда обяз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BF" w:rsidRPr="008F5CA8" w:rsidRDefault="006502BF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8F5CA8">
              <w:rPr>
                <w:sz w:val="24"/>
                <w:szCs w:val="24"/>
              </w:rPr>
              <w:t>ь</w:t>
            </w:r>
            <w:r w:rsidRPr="008F5CA8">
              <w:rPr>
                <w:sz w:val="24"/>
                <w:szCs w:val="24"/>
              </w:rPr>
              <w:t>ного фонда обязательного медицинского стр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502BF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BF" w:rsidRPr="00704BE4" w:rsidRDefault="006502BF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«</w:t>
            </w:r>
            <w:r w:rsidRPr="00704BE4">
              <w:rPr>
                <w:rFonts w:eastAsiaTheme="minorHAnsi"/>
                <w:sz w:val="24"/>
                <w:szCs w:val="24"/>
              </w:rPr>
              <w:t>Обеспеч</w:t>
            </w:r>
            <w:r w:rsidRPr="00704BE4">
              <w:rPr>
                <w:rFonts w:eastAsiaTheme="minorHAnsi"/>
                <w:sz w:val="24"/>
                <w:szCs w:val="24"/>
              </w:rPr>
              <w:t>е</w:t>
            </w:r>
            <w:r w:rsidRPr="00704BE4">
              <w:rPr>
                <w:rFonts w:eastAsiaTheme="minorHAnsi"/>
                <w:sz w:val="24"/>
                <w:szCs w:val="24"/>
              </w:rPr>
              <w:t>ние деятельности министерства промышленн</w:t>
            </w:r>
            <w:r w:rsidRPr="00704BE4">
              <w:rPr>
                <w:rFonts w:eastAsiaTheme="minorHAnsi"/>
                <w:sz w:val="24"/>
                <w:szCs w:val="24"/>
              </w:rPr>
              <w:t>о</w:t>
            </w:r>
            <w:r w:rsidRPr="00704BE4">
              <w:rPr>
                <w:rFonts w:eastAsiaTheme="minorHAnsi"/>
                <w:sz w:val="24"/>
                <w:szCs w:val="24"/>
              </w:rPr>
              <w:t>сти, торговли и энергетики Астраханской обл</w:t>
            </w:r>
            <w:r w:rsidRPr="00704BE4">
              <w:rPr>
                <w:rFonts w:eastAsiaTheme="minorHAnsi"/>
                <w:sz w:val="24"/>
                <w:szCs w:val="24"/>
              </w:rPr>
              <w:t>а</w:t>
            </w:r>
            <w:r w:rsidRPr="00704BE4">
              <w:rPr>
                <w:rFonts w:eastAsiaTheme="minorHAnsi"/>
                <w:sz w:val="24"/>
                <w:szCs w:val="24"/>
              </w:rPr>
              <w:t>сти и подведомственного учреждения</w:t>
            </w:r>
            <w:r w:rsidRPr="00704BE4">
              <w:rPr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Default="006502BF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Default="006502BF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Default="006502BF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BF" w:rsidRPr="00704BE4" w:rsidRDefault="006502BF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516168,6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Default="009E45D6" w:rsidP="009609B5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Default="009E45D6" w:rsidP="009609B5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Default="009E45D6" w:rsidP="009609B5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516168,6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5D6" w:rsidRPr="00F572AF" w:rsidRDefault="009E45D6" w:rsidP="009609B5">
            <w:pPr>
              <w:ind w:left="34"/>
              <w:rPr>
                <w:i/>
                <w:vertAlign w:val="superscript"/>
              </w:rPr>
            </w:pPr>
            <w:r w:rsidRPr="00F572AF">
              <w:rPr>
                <w:i/>
              </w:rPr>
              <w:t xml:space="preserve">в том числе межбюджетные трансферты из </w:t>
            </w:r>
            <w:r>
              <w:rPr>
                <w:i/>
              </w:rPr>
              <w:t>ф</w:t>
            </w:r>
            <w:r>
              <w:rPr>
                <w:i/>
              </w:rPr>
              <w:t>е</w:t>
            </w:r>
            <w:r>
              <w:rPr>
                <w:i/>
              </w:rPr>
              <w:t>дерального бюджета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5D6" w:rsidRPr="00F572AF" w:rsidRDefault="009E45D6" w:rsidP="009609B5">
            <w:pPr>
              <w:ind w:left="34"/>
              <w:rPr>
                <w:i/>
              </w:rPr>
            </w:pPr>
            <w:r w:rsidRPr="00F572AF">
              <w:rPr>
                <w:i/>
              </w:rPr>
              <w:t>в том числе межбюджетные трансферты из иных бюджетов бюджетной системы Рос</w:t>
            </w:r>
            <w:r>
              <w:rPr>
                <w:i/>
              </w:rPr>
              <w:t>сийской Фед</w:t>
            </w:r>
            <w:r>
              <w:rPr>
                <w:i/>
              </w:rPr>
              <w:t>е</w:t>
            </w:r>
            <w:r>
              <w:rPr>
                <w:i/>
              </w:rPr>
              <w:t>рации (</w:t>
            </w: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D6" w:rsidRPr="008F5CA8" w:rsidRDefault="009E45D6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8F5CA8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5D6" w:rsidRPr="008F5CA8" w:rsidRDefault="009E45D6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межбюджетные трансферты бюджету террит</w:t>
            </w:r>
            <w:r w:rsidRPr="008F5CA8">
              <w:rPr>
                <w:sz w:val="24"/>
                <w:szCs w:val="24"/>
              </w:rPr>
              <w:t>о</w:t>
            </w:r>
            <w:r w:rsidRPr="008F5CA8">
              <w:rPr>
                <w:sz w:val="24"/>
                <w:szCs w:val="24"/>
              </w:rPr>
              <w:t>риального государственного внебюджетного фонда (бюджету территориального фонда обяз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5D6" w:rsidRPr="008F5CA8" w:rsidRDefault="009E45D6" w:rsidP="009609B5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8F5CA8">
              <w:rPr>
                <w:sz w:val="24"/>
                <w:szCs w:val="24"/>
              </w:rPr>
              <w:t>ь</w:t>
            </w:r>
            <w:r w:rsidRPr="008F5CA8">
              <w:rPr>
                <w:sz w:val="24"/>
                <w:szCs w:val="24"/>
              </w:rPr>
              <w:t>ного фонда обязательного медицинского стр</w:t>
            </w:r>
            <w:r w:rsidRPr="008F5CA8">
              <w:rPr>
                <w:sz w:val="24"/>
                <w:szCs w:val="24"/>
              </w:rPr>
              <w:t>а</w:t>
            </w:r>
            <w:r w:rsidRPr="008F5CA8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45D6" w:rsidRPr="00704BE4" w:rsidTr="009E45D6">
        <w:trPr>
          <w:trHeight w:val="2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5D6" w:rsidRPr="00704BE4" w:rsidRDefault="009E45D6" w:rsidP="009609B5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CC0727" w:rsidRDefault="00CC0727" w:rsidP="00704BE4">
      <w:pPr>
        <w:jc w:val="center"/>
        <w:rPr>
          <w:sz w:val="24"/>
          <w:szCs w:val="24"/>
          <w:lang w:eastAsia="ru-RU"/>
        </w:rPr>
      </w:pPr>
    </w:p>
    <w:p w:rsidR="00D20358" w:rsidRPr="00D20358" w:rsidRDefault="00D20358" w:rsidP="00B73240">
      <w:pPr>
        <w:shd w:val="clear" w:color="auto" w:fill="FFFFFF"/>
        <w:jc w:val="both"/>
        <w:rPr>
          <w:sz w:val="24"/>
          <w:szCs w:val="24"/>
        </w:rPr>
      </w:pPr>
      <w:proofErr w:type="gramStart"/>
      <w:r w:rsidRPr="00721B4F">
        <w:rPr>
          <w:sz w:val="28"/>
          <w:szCs w:val="28"/>
          <w:lang w:eastAsia="ru-RU"/>
        </w:rPr>
        <w:t>*</w:t>
      </w:r>
      <w:r w:rsidRPr="00721B4F">
        <w:rPr>
          <w:sz w:val="28"/>
          <w:szCs w:val="28"/>
        </w:rPr>
        <w:t xml:space="preserve"> </w:t>
      </w:r>
      <w:r w:rsidR="00B73240" w:rsidRPr="00721B4F">
        <w:rPr>
          <w:sz w:val="24"/>
          <w:szCs w:val="24"/>
        </w:rPr>
        <w:t>Объемы финансирования за счет средств федерального бюджета в 202</w:t>
      </w:r>
      <w:r w:rsidR="00F84FA0" w:rsidRPr="00721B4F">
        <w:rPr>
          <w:sz w:val="24"/>
          <w:szCs w:val="24"/>
        </w:rPr>
        <w:t>5</w:t>
      </w:r>
      <w:r w:rsidR="00B73240" w:rsidRPr="00721B4F">
        <w:rPr>
          <w:sz w:val="24"/>
          <w:szCs w:val="24"/>
        </w:rPr>
        <w:t xml:space="preserve"> году в сумме 50000,0 тыс. руб. по региональному проекту «Модернизация предприятий обрабатывающей промышленности Астраханской области»</w:t>
      </w:r>
      <w:r w:rsidR="00B73240" w:rsidRPr="00721B4F">
        <w:rPr>
          <w:sz w:val="24"/>
          <w:szCs w:val="24"/>
          <w:lang w:eastAsia="ru-RU"/>
        </w:rPr>
        <w:t xml:space="preserve"> </w:t>
      </w:r>
      <w:r w:rsidR="00B73240" w:rsidRPr="00721B4F">
        <w:rPr>
          <w:sz w:val="24"/>
          <w:szCs w:val="24"/>
        </w:rPr>
        <w:t>являются прогнозными и подлежат включению в общие объемы финансиров</w:t>
      </w:r>
      <w:r w:rsidR="00B73240" w:rsidRPr="00721B4F">
        <w:rPr>
          <w:sz w:val="24"/>
          <w:szCs w:val="24"/>
        </w:rPr>
        <w:t>а</w:t>
      </w:r>
      <w:r w:rsidR="00B73240" w:rsidRPr="00721B4F">
        <w:rPr>
          <w:sz w:val="24"/>
          <w:szCs w:val="24"/>
        </w:rPr>
        <w:t>ния государственной программы «Развитие промышленности Астраханской области» после прохождения конкурсного отбора заявки от Астраханской области в рамках реализации Постановления Правительства Российской Федерации от 15.04.2014 № 328 «Об утверждении государственной</w:t>
      </w:r>
      <w:proofErr w:type="gramEnd"/>
      <w:r w:rsidR="00B73240" w:rsidRPr="00721B4F">
        <w:rPr>
          <w:sz w:val="24"/>
          <w:szCs w:val="24"/>
        </w:rPr>
        <w:t xml:space="preserve"> программы Российской Федерации «Развитие промышленности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D20358" w:rsidRPr="00D20358" w:rsidRDefault="00D20358" w:rsidP="00D20358">
      <w:pPr>
        <w:rPr>
          <w:sz w:val="24"/>
          <w:szCs w:val="24"/>
          <w:lang w:eastAsia="ru-RU"/>
        </w:rPr>
      </w:pPr>
    </w:p>
    <w:p w:rsidR="00D20358" w:rsidRDefault="00D20358" w:rsidP="00D20358">
      <w:pPr>
        <w:rPr>
          <w:sz w:val="24"/>
          <w:szCs w:val="24"/>
          <w:lang w:eastAsia="ru-RU"/>
        </w:rPr>
      </w:pPr>
    </w:p>
    <w:p w:rsidR="00D20358" w:rsidRPr="00704BE4" w:rsidRDefault="00D20358" w:rsidP="00D20358">
      <w:pPr>
        <w:rPr>
          <w:sz w:val="24"/>
          <w:szCs w:val="24"/>
          <w:lang w:eastAsia="ru-RU"/>
        </w:rPr>
        <w:sectPr w:rsidR="00D20358" w:rsidRPr="00704BE4" w:rsidSect="00CD763E">
          <w:pgSz w:w="16838" w:h="11906" w:orient="landscape"/>
          <w:pgMar w:top="1839" w:right="536" w:bottom="567" w:left="426" w:header="1134" w:footer="0" w:gutter="0"/>
          <w:pgNumType w:start="1"/>
          <w:cols w:space="720"/>
          <w:formProt w:val="0"/>
          <w:titlePg/>
          <w:docGrid w:linePitch="360"/>
        </w:sectPr>
      </w:pP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D6570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>от                              №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</w:p>
    <w:p w:rsidR="0004414E" w:rsidRPr="00704BE4" w:rsidRDefault="0004414E" w:rsidP="00F84FA0">
      <w:pPr>
        <w:shd w:val="clear" w:color="auto" w:fill="FFFFFF"/>
        <w:ind w:left="10915"/>
        <w:rPr>
          <w:sz w:val="28"/>
          <w:szCs w:val="28"/>
        </w:rPr>
      </w:pPr>
      <w:r w:rsidRPr="00704BE4">
        <w:rPr>
          <w:sz w:val="28"/>
          <w:szCs w:val="28"/>
        </w:rPr>
        <w:t>Приложение № 1</w:t>
      </w:r>
    </w:p>
    <w:p w:rsidR="0004414E" w:rsidRPr="00F84FA0" w:rsidRDefault="0004414E" w:rsidP="00F84FA0">
      <w:pPr>
        <w:shd w:val="clear" w:color="auto" w:fill="FFFFFF"/>
        <w:ind w:left="10915"/>
      </w:pPr>
      <w:r w:rsidRPr="00F84FA0">
        <w:rPr>
          <w:sz w:val="28"/>
          <w:szCs w:val="28"/>
        </w:rPr>
        <w:t>к государственной программе</w:t>
      </w:r>
      <w:r w:rsidR="00FE4BC9" w:rsidRPr="00F84FA0">
        <w:rPr>
          <w:sz w:val="28"/>
          <w:szCs w:val="28"/>
        </w:rPr>
        <w:t xml:space="preserve"> </w:t>
      </w:r>
    </w:p>
    <w:p w:rsidR="00C8787F" w:rsidRPr="00F84FA0" w:rsidRDefault="00C8787F" w:rsidP="00704BE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4FA0">
        <w:rPr>
          <w:rFonts w:ascii="Times New Roman" w:hAnsi="Times New Roman" w:cs="Times New Roman"/>
          <w:sz w:val="28"/>
          <w:szCs w:val="28"/>
        </w:rPr>
        <w:t>П</w:t>
      </w:r>
      <w:r w:rsidR="006D11CF" w:rsidRPr="00F84FA0">
        <w:rPr>
          <w:rFonts w:ascii="Times New Roman" w:hAnsi="Times New Roman" w:cs="Times New Roman"/>
          <w:sz w:val="28"/>
          <w:szCs w:val="28"/>
        </w:rPr>
        <w:t xml:space="preserve">аспорт </w:t>
      </w:r>
    </w:p>
    <w:p w:rsidR="00C8787F" w:rsidRPr="00F84FA0" w:rsidRDefault="00C8787F" w:rsidP="00704BE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4FA0">
        <w:rPr>
          <w:rFonts w:ascii="Times New Roman" w:hAnsi="Times New Roman" w:cs="Times New Roman"/>
          <w:sz w:val="28"/>
          <w:szCs w:val="28"/>
        </w:rPr>
        <w:t>регионального проекта</w:t>
      </w:r>
    </w:p>
    <w:p w:rsidR="00C8787F" w:rsidRPr="00F84FA0" w:rsidRDefault="00C8787F" w:rsidP="00704BE4">
      <w:pPr>
        <w:spacing w:line="240" w:lineRule="atLeast"/>
        <w:jc w:val="center"/>
        <w:rPr>
          <w:sz w:val="28"/>
          <w:szCs w:val="28"/>
        </w:rPr>
      </w:pPr>
      <w:r w:rsidRPr="00F84FA0">
        <w:rPr>
          <w:sz w:val="28"/>
          <w:szCs w:val="28"/>
        </w:rPr>
        <w:t>«Модернизация предприятий обрабатывающей промышленности Астраханской области»</w:t>
      </w:r>
    </w:p>
    <w:p w:rsidR="00C8787F" w:rsidRPr="003238BA" w:rsidRDefault="00C8787F" w:rsidP="00704BE4">
      <w:pPr>
        <w:spacing w:line="240" w:lineRule="atLeast"/>
        <w:jc w:val="center"/>
        <w:rPr>
          <w:sz w:val="24"/>
          <w:szCs w:val="24"/>
        </w:rPr>
      </w:pPr>
    </w:p>
    <w:p w:rsidR="00C8787F" w:rsidRPr="00F84FA0" w:rsidRDefault="00C8787F" w:rsidP="00704BE4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F84FA0">
        <w:rPr>
          <w:sz w:val="28"/>
          <w:szCs w:val="28"/>
        </w:rPr>
        <w:t>Основные положения</w:t>
      </w:r>
    </w:p>
    <w:p w:rsidR="006D11CF" w:rsidRPr="00F84FA0" w:rsidRDefault="006D11CF" w:rsidP="00704BE4">
      <w:pPr>
        <w:pStyle w:val="aff0"/>
        <w:ind w:left="720" w:firstLine="0"/>
        <w:rPr>
          <w:color w:val="C00000"/>
          <w:sz w:val="24"/>
          <w:szCs w:val="24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5"/>
        <w:gridCol w:w="696"/>
        <w:gridCol w:w="3172"/>
        <w:gridCol w:w="2351"/>
        <w:gridCol w:w="1965"/>
        <w:gridCol w:w="2195"/>
      </w:tblGrid>
      <w:tr w:rsidR="00C8787F" w:rsidRPr="00704BE4" w:rsidTr="00833F6F">
        <w:trPr>
          <w:cantSplit/>
          <w:trHeight w:val="798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Модернизация обрабатывающих производств</w:t>
            </w:r>
          </w:p>
        </w:tc>
        <w:tc>
          <w:tcPr>
            <w:tcW w:w="736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615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01.01.2024</w:t>
            </w:r>
          </w:p>
        </w:tc>
        <w:tc>
          <w:tcPr>
            <w:tcW w:w="687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31.12.2030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Афанасьев Денис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Заместитель председателя Правительства Астраханской 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ласти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Министр промышленности, торговли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</w:t>
            </w:r>
            <w:r w:rsidR="00F313F3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 области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Кабаков Михаил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Заместитель министра промышленности, торговли и энерг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тики</w:t>
            </w:r>
            <w:r w:rsidR="00F313F3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 Астраханской области </w:t>
            </w:r>
          </w:p>
        </w:tc>
      </w:tr>
      <w:tr w:rsidR="00C8787F" w:rsidRPr="00704BE4" w:rsidTr="00833F6F">
        <w:trPr>
          <w:cantSplit/>
          <w:trHeight w:val="395"/>
        </w:trPr>
        <w:tc>
          <w:tcPr>
            <w:tcW w:w="1751" w:type="pct"/>
            <w:vMerge w:val="restart"/>
          </w:tcPr>
          <w:p w:rsidR="00672F7B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Связь с государственными программами (ко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 xml:space="preserve">плексными программами) Российской Федерации и </w:t>
            </w:r>
            <w:r w:rsidR="006D11CF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с</w:t>
            </w:r>
            <w:r w:rsidR="006D11CF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г</w:t>
            </w:r>
            <w:r w:rsidR="006D11CF"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сударственными программами </w:t>
            </w:r>
          </w:p>
          <w:p w:rsidR="00C8787F" w:rsidRPr="00704BE4" w:rsidRDefault="00C8787F" w:rsidP="001359A7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Астраханской области </w:t>
            </w:r>
          </w:p>
        </w:tc>
        <w:tc>
          <w:tcPr>
            <w:tcW w:w="218" w:type="pct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993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Развитие промышленности Астраханской области</w:t>
            </w:r>
          </w:p>
        </w:tc>
      </w:tr>
      <w:tr w:rsidR="00C8787F" w:rsidRPr="00704BE4" w:rsidTr="00833F6F">
        <w:trPr>
          <w:cantSplit/>
          <w:trHeight w:val="1120"/>
        </w:trPr>
        <w:tc>
          <w:tcPr>
            <w:tcW w:w="1751" w:type="pct"/>
            <w:vMerge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993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038" w:type="pct"/>
            <w:gridSpan w:val="3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Развитие промышленности и повышение ее конкурентосп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собности</w:t>
            </w:r>
          </w:p>
        </w:tc>
      </w:tr>
    </w:tbl>
    <w:p w:rsidR="00C8787F" w:rsidRPr="00704BE4" w:rsidRDefault="00C8787F" w:rsidP="00704BE4">
      <w:pPr>
        <w:jc w:val="center"/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4"/>
          <w:szCs w:val="24"/>
        </w:rPr>
      </w:pPr>
      <w:r w:rsidRPr="00704BE4">
        <w:rPr>
          <w:sz w:val="24"/>
          <w:szCs w:val="24"/>
        </w:rPr>
        <w:br w:type="page"/>
      </w:r>
    </w:p>
    <w:p w:rsidR="00C8787F" w:rsidRPr="00704BE4" w:rsidRDefault="00C8787F" w:rsidP="00704BE4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lastRenderedPageBreak/>
        <w:t>Показатель регионального проекта</w:t>
      </w:r>
      <w:r w:rsidRPr="00704BE4" w:rsidDel="001703C4">
        <w:rPr>
          <w:sz w:val="28"/>
          <w:szCs w:val="28"/>
        </w:rPr>
        <w:t xml:space="preserve"> </w:t>
      </w:r>
    </w:p>
    <w:p w:rsidR="00BD28DB" w:rsidRPr="00704BE4" w:rsidRDefault="00BD28DB" w:rsidP="00704BE4">
      <w:pPr>
        <w:pStyle w:val="aff0"/>
        <w:ind w:left="720" w:firstLine="0"/>
        <w:rPr>
          <w:sz w:val="24"/>
          <w:szCs w:val="24"/>
          <w:lang w:val="en-US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"/>
        <w:gridCol w:w="3103"/>
        <w:gridCol w:w="727"/>
        <w:gridCol w:w="897"/>
        <w:gridCol w:w="702"/>
        <w:gridCol w:w="582"/>
        <w:gridCol w:w="873"/>
        <w:gridCol w:w="726"/>
        <w:gridCol w:w="761"/>
        <w:gridCol w:w="839"/>
        <w:gridCol w:w="726"/>
        <w:gridCol w:w="874"/>
        <w:gridCol w:w="726"/>
        <w:gridCol w:w="923"/>
        <w:gridCol w:w="708"/>
        <w:gridCol w:w="851"/>
        <w:gridCol w:w="1274"/>
      </w:tblGrid>
      <w:tr w:rsidR="00BE0B81" w:rsidRPr="00704BE4" w:rsidTr="00D47C67">
        <w:trPr>
          <w:trHeight w:val="227"/>
          <w:tblHeader/>
        </w:trPr>
        <w:tc>
          <w:tcPr>
            <w:tcW w:w="612" w:type="dxa"/>
            <w:vMerge w:val="restart"/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Показатели</w:t>
            </w:r>
            <w:r w:rsidRPr="00704BE4">
              <w:rPr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sz w:val="24"/>
                <w:szCs w:val="24"/>
              </w:rPr>
              <w:t>регионального проекта</w:t>
            </w:r>
          </w:p>
        </w:tc>
        <w:tc>
          <w:tcPr>
            <w:tcW w:w="727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вень пок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зателя</w:t>
            </w:r>
          </w:p>
        </w:tc>
        <w:tc>
          <w:tcPr>
            <w:tcW w:w="897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 (по ОКЕИ)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25" w:type="dxa"/>
            <w:gridSpan w:val="7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Период, год</w:t>
            </w:r>
          </w:p>
        </w:tc>
        <w:tc>
          <w:tcPr>
            <w:tcW w:w="923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A01E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Пр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знак 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а</w:t>
            </w:r>
            <w:r w:rsidR="00A01EDC">
              <w:rPr>
                <w:sz w:val="24"/>
                <w:szCs w:val="24"/>
              </w:rPr>
              <w:t>ния/убы-ва</w:t>
            </w:r>
            <w:r w:rsidRPr="00704BE4">
              <w:rPr>
                <w:sz w:val="24"/>
                <w:szCs w:val="24"/>
              </w:rPr>
              <w:t>ния</w:t>
            </w:r>
            <w:r w:rsidRPr="00704BE4" w:rsidDel="00893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На</w:t>
            </w:r>
            <w:r w:rsidR="008111AB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рас</w:t>
            </w:r>
            <w:r w:rsidR="00BD28DB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та</w:t>
            </w:r>
            <w:r w:rsidRPr="00704BE4">
              <w:rPr>
                <w:sz w:val="24"/>
                <w:szCs w:val="24"/>
              </w:rPr>
              <w:t>ю</w:t>
            </w:r>
            <w:r w:rsidRPr="00704BE4">
              <w:rPr>
                <w:sz w:val="24"/>
                <w:szCs w:val="24"/>
              </w:rPr>
              <w:t>щий итог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8111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Де</w:t>
            </w:r>
            <w:r w:rsidR="00BD28DB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комп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зиция на м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ниц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пал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н</w:t>
            </w:r>
            <w:r w:rsidR="008111AB">
              <w:rPr>
                <w:sz w:val="24"/>
                <w:szCs w:val="24"/>
              </w:rPr>
              <w:t>ы</w:t>
            </w:r>
            <w:r w:rsidRPr="00704BE4">
              <w:rPr>
                <w:sz w:val="24"/>
                <w:szCs w:val="24"/>
              </w:rPr>
              <w:t>е обр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зов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</w:t>
            </w:r>
            <w:r w:rsidR="008111AB">
              <w:rPr>
                <w:sz w:val="24"/>
                <w:szCs w:val="24"/>
              </w:rPr>
              <w:t>я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Информ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ционная система (источник данных)</w:t>
            </w:r>
          </w:p>
        </w:tc>
      </w:tr>
      <w:tr w:rsidR="00BE0B81" w:rsidRPr="00704BE4" w:rsidTr="00D4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A01EDC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</w:t>
            </w:r>
            <w:r w:rsidR="00A01EDC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13F3" w:rsidRPr="00704BE4" w:rsidRDefault="00F313F3" w:rsidP="00704BE4">
      <w:pPr>
        <w:rPr>
          <w:sz w:val="4"/>
          <w:szCs w:val="4"/>
        </w:rPr>
      </w:pPr>
    </w:p>
    <w:tbl>
      <w:tblPr>
        <w:tblW w:w="4995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610"/>
        <w:gridCol w:w="3105"/>
        <w:gridCol w:w="727"/>
        <w:gridCol w:w="872"/>
        <w:gridCol w:w="727"/>
        <w:gridCol w:w="579"/>
        <w:gridCol w:w="875"/>
        <w:gridCol w:w="726"/>
        <w:gridCol w:w="727"/>
        <w:gridCol w:w="873"/>
        <w:gridCol w:w="726"/>
        <w:gridCol w:w="873"/>
        <w:gridCol w:w="727"/>
        <w:gridCol w:w="922"/>
        <w:gridCol w:w="709"/>
        <w:gridCol w:w="851"/>
        <w:gridCol w:w="1275"/>
      </w:tblGrid>
      <w:tr w:rsidR="00672F7B" w:rsidRPr="00704BE4" w:rsidTr="00D47C67">
        <w:trPr>
          <w:trHeight w:val="227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17</w:t>
            </w:r>
          </w:p>
        </w:tc>
      </w:tr>
      <w:tr w:rsidR="00C8787F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610" w:type="dxa"/>
            <w:vAlign w:val="center"/>
          </w:tcPr>
          <w:p w:rsidR="00C8787F" w:rsidRPr="00704BE4" w:rsidRDefault="00C8787F" w:rsidP="00D47C67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5294" w:type="dxa"/>
            <w:gridSpan w:val="16"/>
            <w:vAlign w:val="center"/>
          </w:tcPr>
          <w:p w:rsidR="00C8787F" w:rsidRPr="00704BE4" w:rsidRDefault="00BD28DB" w:rsidP="00D47C67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</w:t>
            </w:r>
            <w:r w:rsidRPr="00704BE4">
              <w:rPr>
                <w:sz w:val="24"/>
                <w:szCs w:val="24"/>
              </w:rPr>
              <w:t>ьности промышленных предприятий»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17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3105" w:type="dxa"/>
            <w:vAlign w:val="center"/>
          </w:tcPr>
          <w:p w:rsidR="00C8787F" w:rsidRPr="00A01EDC" w:rsidRDefault="00A01EDC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Темп роста инвестиций в о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новной капитал по виду эк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номической деятельности «Обрабатывающие прои</w:t>
            </w:r>
            <w:r w:rsidRPr="00704BE4">
              <w:rPr>
                <w:bCs/>
                <w:sz w:val="24"/>
                <w:szCs w:val="24"/>
                <w:u w:color="000000"/>
              </w:rPr>
              <w:t>з</w:t>
            </w:r>
            <w:r w:rsidRPr="00704BE4">
              <w:rPr>
                <w:bCs/>
                <w:sz w:val="24"/>
                <w:szCs w:val="24"/>
                <w:u w:color="000000"/>
              </w:rPr>
              <w:t>водства» по отношению к предыдущему году</w:t>
            </w:r>
          </w:p>
        </w:tc>
        <w:tc>
          <w:tcPr>
            <w:tcW w:w="727" w:type="dxa"/>
            <w:vAlign w:val="center"/>
          </w:tcPr>
          <w:p w:rsidR="00C8787F" w:rsidRPr="00704BE4" w:rsidDel="00A74E36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пр</w:t>
            </w:r>
            <w:r w:rsidRPr="00704BE4">
              <w:rPr>
                <w:sz w:val="24"/>
                <w:szCs w:val="24"/>
                <w:u w:color="000000"/>
              </w:rPr>
              <w:t>о</w:t>
            </w:r>
            <w:r w:rsidRPr="00704BE4">
              <w:rPr>
                <w:sz w:val="24"/>
                <w:szCs w:val="24"/>
                <w:u w:color="000000"/>
              </w:rPr>
              <w:t>цент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240,0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528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105" w:type="dxa"/>
            <w:vAlign w:val="center"/>
          </w:tcPr>
          <w:p w:rsidR="00C8787F" w:rsidRPr="00D47C67" w:rsidRDefault="00C8787F" w:rsidP="00D47C67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D47C67">
              <w:rPr>
                <w:bCs/>
                <w:sz w:val="24"/>
                <w:szCs w:val="24"/>
                <w:u w:color="000000"/>
              </w:rPr>
              <w:t>Объем инвестиций в осно</w:t>
            </w:r>
            <w:r w:rsidRPr="00D47C67">
              <w:rPr>
                <w:bCs/>
                <w:sz w:val="24"/>
                <w:szCs w:val="24"/>
                <w:u w:color="000000"/>
              </w:rPr>
              <w:t>в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ной капитал по видам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</w:t>
            </w:r>
            <w:r w:rsidRPr="00D47C67">
              <w:rPr>
                <w:bCs/>
                <w:sz w:val="24"/>
                <w:szCs w:val="24"/>
                <w:u w:color="000000"/>
              </w:rPr>
              <w:t>экономической деятельности раздела «Обрабатывающие производства» Общеросси</w:t>
            </w:r>
            <w:r w:rsidRPr="00D47C67">
              <w:rPr>
                <w:bCs/>
                <w:sz w:val="24"/>
                <w:szCs w:val="24"/>
                <w:u w:color="000000"/>
              </w:rPr>
              <w:t>й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ского классификатора видов экономической деятельности (накопленным итогом),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  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за исключением видов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  </w:t>
            </w:r>
            <w:r w:rsidRPr="00D47C67">
              <w:rPr>
                <w:bCs/>
                <w:sz w:val="24"/>
                <w:szCs w:val="24"/>
                <w:u w:color="000000"/>
              </w:rPr>
              <w:t>деятельности, не относящи</w:t>
            </w:r>
            <w:r w:rsidRPr="00D47C67">
              <w:rPr>
                <w:bCs/>
                <w:sz w:val="24"/>
                <w:szCs w:val="24"/>
                <w:u w:color="000000"/>
              </w:rPr>
              <w:t>х</w:t>
            </w:r>
            <w:r w:rsidRPr="00D47C67">
              <w:rPr>
                <w:bCs/>
                <w:sz w:val="24"/>
                <w:szCs w:val="24"/>
                <w:u w:color="000000"/>
              </w:rPr>
              <w:t>ся к сфере ведения Мин</w:t>
            </w:r>
            <w:r w:rsidRPr="00D47C67">
              <w:rPr>
                <w:bCs/>
                <w:sz w:val="24"/>
                <w:szCs w:val="24"/>
                <w:u w:color="000000"/>
              </w:rPr>
              <w:t>и</w:t>
            </w:r>
            <w:r w:rsidRPr="00D47C67">
              <w:rPr>
                <w:bCs/>
                <w:sz w:val="24"/>
                <w:szCs w:val="24"/>
                <w:u w:color="000000"/>
              </w:rPr>
              <w:t>стерства промышленности и торговли Российской Фед</w:t>
            </w:r>
            <w:r w:rsidRPr="00D47C67">
              <w:rPr>
                <w:bCs/>
                <w:sz w:val="24"/>
                <w:szCs w:val="24"/>
                <w:u w:color="000000"/>
              </w:rPr>
              <w:t>е</w:t>
            </w:r>
            <w:r w:rsidRPr="00D47C67">
              <w:rPr>
                <w:bCs/>
                <w:sz w:val="24"/>
                <w:szCs w:val="24"/>
                <w:u w:color="000000"/>
              </w:rPr>
              <w:t>рации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165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330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450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-113" w:right="-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546,5232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690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960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1095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1.3</w:t>
            </w:r>
          </w:p>
        </w:tc>
        <w:tc>
          <w:tcPr>
            <w:tcW w:w="3105" w:type="dxa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Объем отгруженных товаров собственного производства, выполненных собственными силами работ и услуг по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дам экономической деятел</w:t>
            </w:r>
            <w:r w:rsidRPr="00704BE4">
              <w:rPr>
                <w:bCs/>
                <w:sz w:val="24"/>
                <w:szCs w:val="24"/>
                <w:u w:color="000000"/>
              </w:rPr>
              <w:t>ь</w:t>
            </w:r>
            <w:r w:rsidRPr="00704BE4">
              <w:rPr>
                <w:bCs/>
                <w:sz w:val="24"/>
                <w:szCs w:val="24"/>
                <w:u w:color="000000"/>
              </w:rPr>
              <w:t>ности раздела «Обрабатыв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ющие производства»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Общ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российского классификатора видов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(накопленным итогом), за исключением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дов деятельности, не отн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сящихся к сфере ведения Министерства промышле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ности и торговли Российской Федерации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631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1262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1692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-113" w:right="-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2060,3969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2582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3042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3502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3962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 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105" w:type="dxa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Увеличение полной учетной стоимости основных фондов за отчетный год (поступл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ние) за счет создания новой стоимости (ввода в действие новых основных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фондов, м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дернизации, реконструкции) по видам экономической 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ятельности раздела «Обраб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тывающие производства» Общероссийского классиф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катора видов экономической деятельности (накопленным итогом), за исключением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дов деятельности, не отн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сящихся к сфере ведения Министерства промышле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ности и торговли Российской Федерации (строка 07 графы 4 формы федерального ст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тистиче</w:t>
            </w:r>
            <w:r w:rsidR="00D87226">
              <w:rPr>
                <w:bCs/>
                <w:sz w:val="24"/>
                <w:szCs w:val="24"/>
                <w:u w:color="000000"/>
              </w:rPr>
              <w:t>ского наблюдения № </w:t>
            </w:r>
            <w:r w:rsidRPr="00704BE4">
              <w:rPr>
                <w:bCs/>
                <w:sz w:val="24"/>
                <w:szCs w:val="24"/>
                <w:u w:color="000000"/>
              </w:rPr>
              <w:t>11 «Сведения о наличии и движении основных фондов (средств) и других нефина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совых активов»</w:t>
            </w:r>
            <w:r w:rsidR="00222141">
              <w:rPr>
                <w:bCs/>
                <w:sz w:val="24"/>
                <w:szCs w:val="24"/>
                <w:u w:color="000000"/>
              </w:rPr>
              <w:t>)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25,0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33,0436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</w:tbl>
    <w:p w:rsidR="00833F6F" w:rsidRPr="00704BE4" w:rsidRDefault="00833F6F" w:rsidP="00704BE4">
      <w:pPr>
        <w:jc w:val="center"/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4"/>
          <w:szCs w:val="24"/>
        </w:rPr>
      </w:pPr>
      <w:r w:rsidRPr="00704BE4">
        <w:rPr>
          <w:sz w:val="24"/>
          <w:szCs w:val="24"/>
        </w:rPr>
        <w:t xml:space="preserve">3. </w:t>
      </w:r>
      <w:r w:rsidRPr="00704BE4">
        <w:rPr>
          <w:sz w:val="28"/>
          <w:szCs w:val="28"/>
        </w:rPr>
        <w:t>План достижения показателя регионального проекта в 2024 году</w:t>
      </w:r>
    </w:p>
    <w:p w:rsidR="00C8787F" w:rsidRPr="00704BE4" w:rsidRDefault="00C8787F" w:rsidP="00704BE4">
      <w:pPr>
        <w:jc w:val="center"/>
        <w:rPr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4277"/>
        <w:gridCol w:w="1185"/>
        <w:gridCol w:w="1480"/>
        <w:gridCol w:w="594"/>
        <w:gridCol w:w="594"/>
        <w:gridCol w:w="594"/>
        <w:gridCol w:w="594"/>
        <w:gridCol w:w="594"/>
        <w:gridCol w:w="603"/>
        <w:gridCol w:w="594"/>
        <w:gridCol w:w="594"/>
        <w:gridCol w:w="594"/>
        <w:gridCol w:w="594"/>
        <w:gridCol w:w="603"/>
        <w:gridCol w:w="1609"/>
      </w:tblGrid>
      <w:tr w:rsidR="00C8787F" w:rsidRPr="00704BE4" w:rsidTr="00787E6E">
        <w:trPr>
          <w:trHeight w:val="227"/>
          <w:tblHeader/>
        </w:trPr>
        <w:tc>
          <w:tcPr>
            <w:tcW w:w="194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Показатели регионального проекта</w:t>
            </w:r>
          </w:p>
        </w:tc>
        <w:tc>
          <w:tcPr>
            <w:tcW w:w="377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мерения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2083" w:type="pct"/>
            <w:gridSpan w:val="11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15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На конец 2024 года</w:t>
            </w:r>
          </w:p>
        </w:tc>
      </w:tr>
      <w:tr w:rsidR="00C8787F" w:rsidRPr="00704BE4" w:rsidTr="00787E6E">
        <w:trPr>
          <w:trHeight w:val="227"/>
          <w:tblHeader/>
        </w:trPr>
        <w:tc>
          <w:tcPr>
            <w:tcW w:w="194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515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</w:tr>
      <w:tr w:rsidR="00C8787F" w:rsidRPr="00704BE4" w:rsidTr="00833F6F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C8787F" w:rsidRPr="00704BE4" w:rsidRDefault="00390668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  <w:r w:rsidR="00787E6E">
              <w:rPr>
                <w:sz w:val="24"/>
                <w:szCs w:val="24"/>
              </w:rPr>
              <w:t>1</w:t>
            </w:r>
          </w:p>
        </w:tc>
        <w:tc>
          <w:tcPr>
            <w:tcW w:w="1361" w:type="pct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 xml:space="preserve">Объем инвестиций в основной капитал по видам экономической деятельности 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раздела «Обрабатывающие произво</w:t>
            </w:r>
            <w:r w:rsidRPr="00704BE4">
              <w:rPr>
                <w:bCs/>
                <w:sz w:val="24"/>
                <w:szCs w:val="24"/>
                <w:u w:color="000000"/>
              </w:rPr>
              <w:t>д</w:t>
            </w:r>
            <w:r w:rsidRPr="00704BE4">
              <w:rPr>
                <w:bCs/>
                <w:sz w:val="24"/>
                <w:szCs w:val="24"/>
                <w:u w:color="000000"/>
              </w:rPr>
              <w:t>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</w:t>
            </w:r>
            <w:r w:rsidRPr="00704BE4">
              <w:rPr>
                <w:bCs/>
                <w:sz w:val="24"/>
                <w:szCs w:val="24"/>
                <w:u w:color="000000"/>
              </w:rPr>
              <w:t>ш</w:t>
            </w:r>
            <w:r w:rsidRPr="00704BE4">
              <w:rPr>
                <w:bCs/>
                <w:sz w:val="24"/>
                <w:szCs w:val="24"/>
                <w:u w:color="000000"/>
              </w:rPr>
              <w:t>ленности и торговли Российской Фед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рации</w:t>
            </w:r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330,0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</w:t>
            </w:r>
            <w:r w:rsidR="00787E6E">
              <w:rPr>
                <w:sz w:val="24"/>
                <w:szCs w:val="24"/>
              </w:rPr>
              <w:t>2</w:t>
            </w:r>
          </w:p>
        </w:tc>
        <w:tc>
          <w:tcPr>
            <w:tcW w:w="1361" w:type="pct"/>
            <w:vAlign w:val="center"/>
          </w:tcPr>
          <w:p w:rsidR="00833F6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Объем отгруженных товаров собстве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ного производства, выполненных со</w:t>
            </w:r>
            <w:r w:rsidRPr="00704BE4">
              <w:rPr>
                <w:bCs/>
                <w:sz w:val="24"/>
                <w:szCs w:val="24"/>
                <w:u w:color="000000"/>
              </w:rPr>
              <w:t>б</w:t>
            </w:r>
            <w:r w:rsidRPr="00704BE4">
              <w:rPr>
                <w:bCs/>
                <w:sz w:val="24"/>
                <w:szCs w:val="24"/>
                <w:u w:color="000000"/>
              </w:rPr>
              <w:t>ственными силами работ и услуг по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дам экономической деятельности разд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ла «Обрабатывающие производства»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Общероссийского классификатора видов экономической деятельности (накопле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ным итогом), за исключением видов 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ятельности, не относящихся к сфере в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дения Министерства промышленности и торговли Российской Федерации</w:t>
            </w:r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1262,0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  <w:r w:rsidR="00787E6E">
              <w:rPr>
                <w:sz w:val="24"/>
                <w:szCs w:val="24"/>
              </w:rPr>
              <w:t>3</w:t>
            </w:r>
          </w:p>
        </w:tc>
        <w:tc>
          <w:tcPr>
            <w:tcW w:w="1361" w:type="pct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proofErr w:type="gramStart"/>
            <w:r w:rsidRPr="00704BE4">
              <w:rPr>
                <w:bCs/>
                <w:sz w:val="24"/>
                <w:szCs w:val="24"/>
                <w:u w:color="000000"/>
              </w:rPr>
              <w:t>Увеличение полной учетной стоимости основных фондов за отчетный год (п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ступление) за счет создания новой сто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мости (ввода в действие новых осно</w:t>
            </w:r>
            <w:r w:rsidRPr="00704BE4">
              <w:rPr>
                <w:bCs/>
                <w:sz w:val="24"/>
                <w:szCs w:val="24"/>
                <w:u w:color="000000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</w:rPr>
              <w:t>ных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фондов, модернизации, реко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струкции) по видам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раздела «Обрабатывающие производства» Общероссийского кла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сификатора видов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(накопленным итогом), за и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ключением видов деятельности, не о</w:t>
            </w:r>
            <w:r w:rsidRPr="00704BE4">
              <w:rPr>
                <w:bCs/>
                <w:sz w:val="24"/>
                <w:szCs w:val="24"/>
                <w:u w:color="000000"/>
              </w:rPr>
              <w:t>т</w:t>
            </w:r>
            <w:r w:rsidRPr="00704BE4">
              <w:rPr>
                <w:bCs/>
                <w:sz w:val="24"/>
                <w:szCs w:val="24"/>
                <w:u w:color="000000"/>
              </w:rPr>
              <w:t>носящихся к сфере ведения Министе</w:t>
            </w:r>
            <w:r w:rsidRPr="00704BE4">
              <w:rPr>
                <w:bCs/>
                <w:sz w:val="24"/>
                <w:szCs w:val="24"/>
                <w:u w:color="000000"/>
              </w:rPr>
              <w:t>р</w:t>
            </w:r>
            <w:r w:rsidRPr="00704BE4">
              <w:rPr>
                <w:bCs/>
                <w:sz w:val="24"/>
                <w:szCs w:val="24"/>
                <w:u w:color="000000"/>
              </w:rPr>
              <w:t>ства промышленности и торговли Ро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сийской Федерации (строка 07 графы 4 формы федераль</w:t>
            </w:r>
            <w:r w:rsidR="00D87226">
              <w:rPr>
                <w:bCs/>
                <w:sz w:val="24"/>
                <w:szCs w:val="24"/>
                <w:u w:color="000000"/>
              </w:rPr>
              <w:t>ного статистического наблюдения</w:t>
            </w:r>
            <w:proofErr w:type="gramEnd"/>
            <w:r w:rsidR="00C142B2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№ </w:t>
            </w:r>
            <w:proofErr w:type="gramStart"/>
            <w:r w:rsidRPr="00704BE4">
              <w:rPr>
                <w:bCs/>
                <w:sz w:val="24"/>
                <w:szCs w:val="24"/>
                <w:u w:color="000000"/>
              </w:rPr>
              <w:t>11 «Сведения о наличии и движении основных фондов (средств) и других нефинансовых активов»</w:t>
            </w:r>
            <w:r w:rsidR="00D87226">
              <w:rPr>
                <w:bCs/>
                <w:sz w:val="24"/>
                <w:szCs w:val="24"/>
                <w:u w:color="000000"/>
              </w:rPr>
              <w:t>)</w:t>
            </w:r>
            <w:proofErr w:type="gramEnd"/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</w:tr>
    </w:tbl>
    <w:p w:rsidR="00D47C67" w:rsidRDefault="00D47C67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4. Мероприятия (результаты) регионального проекта</w:t>
      </w:r>
    </w:p>
    <w:p w:rsidR="00F313F3" w:rsidRPr="00704BE4" w:rsidRDefault="00F313F3" w:rsidP="00704BE4">
      <w:pPr>
        <w:jc w:val="center"/>
        <w:rPr>
          <w:sz w:val="24"/>
          <w:szCs w:val="24"/>
        </w:rPr>
      </w:pPr>
    </w:p>
    <w:tbl>
      <w:tblPr>
        <w:tblW w:w="4898" w:type="pct"/>
        <w:tblInd w:w="80" w:type="dxa"/>
        <w:tblLayout w:type="fixed"/>
        <w:tblLook w:val="04A0" w:firstRow="1" w:lastRow="0" w:firstColumn="1" w:lastColumn="0" w:noHBand="0" w:noVBand="1"/>
      </w:tblPr>
      <w:tblGrid>
        <w:gridCol w:w="437"/>
        <w:gridCol w:w="1861"/>
        <w:gridCol w:w="1133"/>
        <w:gridCol w:w="804"/>
        <w:gridCol w:w="825"/>
        <w:gridCol w:w="580"/>
        <w:gridCol w:w="560"/>
        <w:gridCol w:w="563"/>
        <w:gridCol w:w="422"/>
        <w:gridCol w:w="562"/>
        <w:gridCol w:w="565"/>
        <w:gridCol w:w="559"/>
        <w:gridCol w:w="562"/>
        <w:gridCol w:w="2797"/>
        <w:gridCol w:w="1275"/>
        <w:gridCol w:w="1108"/>
        <w:gridCol w:w="982"/>
      </w:tblGrid>
      <w:tr w:rsidR="00C8787F" w:rsidRPr="00704BE4" w:rsidTr="00C142B2">
        <w:trPr>
          <w:trHeight w:val="693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нование стру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турных элеме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 xml:space="preserve">тов </w:t>
            </w:r>
            <w:r w:rsidR="00D87226">
              <w:rPr>
                <w:sz w:val="24"/>
                <w:szCs w:val="24"/>
              </w:rPr>
              <w:t xml:space="preserve">          </w:t>
            </w:r>
            <w:r w:rsidRPr="00704BE4">
              <w:rPr>
                <w:sz w:val="24"/>
                <w:szCs w:val="24"/>
              </w:rPr>
              <w:t>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грамм вместе с наим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нован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ем гос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дар</w:t>
            </w:r>
            <w:r w:rsidR="0018339F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ной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граммы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ница изм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рения</w:t>
            </w:r>
            <w:r w:rsidRPr="00704BE4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Период, год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Характеристика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приятия 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 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A01EDC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Деко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 xml:space="preserve">позиция на </w:t>
            </w:r>
            <w:r w:rsidR="00C142B2" w:rsidRPr="00704BE4">
              <w:rPr>
                <w:sz w:val="24"/>
                <w:szCs w:val="24"/>
              </w:rPr>
              <w:t>м</w:t>
            </w:r>
            <w:r w:rsidR="00C142B2" w:rsidRPr="00704BE4">
              <w:rPr>
                <w:sz w:val="24"/>
                <w:szCs w:val="24"/>
              </w:rPr>
              <w:t>у</w:t>
            </w:r>
            <w:r w:rsidR="00C142B2" w:rsidRPr="00704BE4">
              <w:rPr>
                <w:sz w:val="24"/>
                <w:szCs w:val="24"/>
              </w:rPr>
              <w:t>ниц</w:t>
            </w:r>
            <w:r w:rsidR="00C142B2" w:rsidRPr="00704BE4">
              <w:rPr>
                <w:sz w:val="24"/>
                <w:szCs w:val="24"/>
              </w:rPr>
              <w:t>и</w:t>
            </w:r>
            <w:r w:rsidR="00C142B2" w:rsidRPr="00704BE4">
              <w:rPr>
                <w:sz w:val="24"/>
                <w:szCs w:val="24"/>
              </w:rPr>
              <w:t>пальн</w:t>
            </w:r>
            <w:r w:rsidR="00A01EDC">
              <w:rPr>
                <w:sz w:val="24"/>
                <w:szCs w:val="24"/>
              </w:rPr>
              <w:t>ы</w:t>
            </w:r>
            <w:r w:rsidR="00C142B2" w:rsidRPr="00704BE4">
              <w:rPr>
                <w:sz w:val="24"/>
                <w:szCs w:val="24"/>
              </w:rPr>
              <w:t>е  образ</w:t>
            </w:r>
            <w:r w:rsidR="00C142B2" w:rsidRPr="00704BE4">
              <w:rPr>
                <w:sz w:val="24"/>
                <w:szCs w:val="24"/>
              </w:rPr>
              <w:t>о</w:t>
            </w:r>
            <w:r w:rsidR="00C142B2" w:rsidRPr="00704BE4">
              <w:rPr>
                <w:sz w:val="24"/>
                <w:szCs w:val="24"/>
              </w:rPr>
              <w:t>вани</w:t>
            </w:r>
            <w:r w:rsidR="00A01EDC">
              <w:rPr>
                <w:sz w:val="24"/>
                <w:szCs w:val="24"/>
              </w:rPr>
              <w:t>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Связь с пок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зат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лями реги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нал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ного прое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та</w:t>
            </w:r>
          </w:p>
        </w:tc>
      </w:tr>
      <w:tr w:rsidR="00C8787F" w:rsidRPr="00704BE4" w:rsidTr="00C142B2">
        <w:trPr>
          <w:cantSplit/>
          <w:trHeight w:val="113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чение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33F6F" w:rsidRPr="00704BE4" w:rsidRDefault="00833F6F" w:rsidP="00704BE4">
      <w:pPr>
        <w:rPr>
          <w:sz w:val="2"/>
          <w:szCs w:val="2"/>
        </w:rPr>
      </w:pPr>
    </w:p>
    <w:tbl>
      <w:tblPr>
        <w:tblW w:w="4901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861"/>
        <w:gridCol w:w="1134"/>
        <w:gridCol w:w="804"/>
        <w:gridCol w:w="825"/>
        <w:gridCol w:w="580"/>
        <w:gridCol w:w="562"/>
        <w:gridCol w:w="562"/>
        <w:gridCol w:w="423"/>
        <w:gridCol w:w="562"/>
        <w:gridCol w:w="562"/>
        <w:gridCol w:w="562"/>
        <w:gridCol w:w="562"/>
        <w:gridCol w:w="2798"/>
        <w:gridCol w:w="1260"/>
        <w:gridCol w:w="1121"/>
        <w:gridCol w:w="992"/>
      </w:tblGrid>
      <w:tr w:rsidR="0033251B" w:rsidRPr="00704BE4" w:rsidTr="00C142B2">
        <w:trPr>
          <w:trHeight w:val="268"/>
          <w:tblHeader/>
        </w:trPr>
        <w:tc>
          <w:tcPr>
            <w:tcW w:w="43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17</w:t>
            </w:r>
          </w:p>
        </w:tc>
      </w:tr>
      <w:tr w:rsidR="00C8787F" w:rsidRPr="00704BE4" w:rsidTr="00F313F3">
        <w:tblPrEx>
          <w:tblCellMar>
            <w:left w:w="28" w:type="dxa"/>
            <w:right w:w="28" w:type="dxa"/>
          </w:tblCellMar>
        </w:tblPrEx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</w:t>
            </w:r>
            <w:r w:rsidRPr="00704BE4">
              <w:rPr>
                <w:sz w:val="24"/>
                <w:szCs w:val="24"/>
              </w:rPr>
              <w:t>.</w:t>
            </w:r>
          </w:p>
        </w:tc>
        <w:tc>
          <w:tcPr>
            <w:tcW w:w="15336" w:type="dxa"/>
            <w:gridSpan w:val="16"/>
            <w:shd w:val="clear" w:color="auto" w:fill="auto"/>
            <w:vAlign w:val="center"/>
          </w:tcPr>
          <w:p w:rsidR="00C8787F" w:rsidRPr="00704BE4" w:rsidRDefault="00C142B2" w:rsidP="00704BE4">
            <w:pPr>
              <w:contextualSpacing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33251B" w:rsidRPr="00704BE4" w:rsidTr="00C142B2">
        <w:tblPrEx>
          <w:tblCellMar>
            <w:left w:w="28" w:type="dxa"/>
            <w:right w:w="28" w:type="dxa"/>
          </w:tblCellMar>
        </w:tblPrEx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8787F" w:rsidRPr="00704BE4" w:rsidRDefault="00833F6F" w:rsidP="00704BE4">
            <w:pPr>
              <w:contextualSpacing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Реализованы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м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роприяти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 xml:space="preserve"> по 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lastRenderedPageBreak/>
              <w:t>модернизации и техническому перевооружению производстве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 xml:space="preserve">ных мощностей 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Х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EDC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Ежегодно </w:t>
            </w:r>
            <w:r w:rsidR="00787E6E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 2027 года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планируется предоста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лять не менее 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2 субсидий размером до </w:t>
            </w:r>
            <w:r w:rsidR="0018339F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5 млн руб. </w:t>
            </w:r>
          </w:p>
          <w:p w:rsidR="00A01EDC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Реализация мер финанс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вой поддержки промы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ленных предприятий ос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у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ществляется в соотве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ствии с Федеральным 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законом от 31.12.2014 </w:t>
            </w:r>
            <w:r w:rsidR="00A01EDC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br/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488-ФЗ</w:t>
            </w:r>
            <w:r w:rsidR="00C11423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«О промы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ленной политике в Ро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сийской Федерации»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, З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коном Астраханской 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б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ласти от 01.03.2016 </w:t>
            </w:r>
            <w:r w:rsidR="004627FC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8/2016-ОЗ «Об отдел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ь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ных вопросах правового регулирования отнош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ний, возникающих при формировании и реализ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ции промышленной пол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тики в Астраханской 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б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ласти».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Постановлением Прав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тельства Астраханской</w:t>
            </w:r>
            <w:r w:rsidR="0078390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области от 23.11.2017 </w:t>
            </w:r>
            <w:r w:rsidR="00C93F80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430-П утвержден П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рядок предоставления субсидий</w:t>
            </w:r>
            <w:r w:rsidRPr="00F5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промышленным предприятиям на возм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щение части затрат на 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ализацию мероприятий по модернизации и технич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скому перевооружению производственных мо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ностей. </w:t>
            </w:r>
          </w:p>
          <w:p w:rsidR="00F56021" w:rsidRPr="00F55893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В соответствии с указа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ным Порядком возмещ</w:t>
            </w:r>
            <w:r w:rsidRPr="00F55893">
              <w:rPr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bCs/>
                <w:sz w:val="24"/>
                <w:szCs w:val="24"/>
                <w:u w:color="000000"/>
              </w:rPr>
              <w:t>ется 25% затрат промы</w:t>
            </w:r>
            <w:r w:rsidRPr="00F55893">
              <w:rPr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bCs/>
                <w:sz w:val="24"/>
                <w:szCs w:val="24"/>
                <w:u w:color="000000"/>
              </w:rPr>
              <w:t>ленных предприятий (юридических лиц) на строительство, реко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струкцию производстве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ных помещений, приобр</w:t>
            </w:r>
            <w:r w:rsidRPr="00F55893">
              <w:rPr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bCs/>
                <w:sz w:val="24"/>
                <w:szCs w:val="24"/>
                <w:u w:color="000000"/>
              </w:rPr>
              <w:t>тение оборудования, а также на технологическое присоединение к сетям электроснабжения, газ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распределения, но не б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 xml:space="preserve">лее 5,0 млн рублей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Default"/>
              <w:widowControl w:val="0"/>
              <w:jc w:val="center"/>
              <w:rPr>
                <w:bCs/>
                <w:u w:color="000000"/>
              </w:rPr>
            </w:pPr>
            <w:r w:rsidRPr="00704BE4">
              <w:rPr>
                <w:bCs/>
                <w:color w:val="auto"/>
                <w:u w:color="000000"/>
              </w:rPr>
              <w:lastRenderedPageBreak/>
              <w:t>Оказание услуг (в</w:t>
            </w:r>
            <w:r w:rsidRPr="00704BE4">
              <w:rPr>
                <w:bCs/>
                <w:color w:val="auto"/>
                <w:u w:color="000000"/>
              </w:rPr>
              <w:t>ы</w:t>
            </w:r>
            <w:r w:rsidRPr="00704BE4">
              <w:rPr>
                <w:bCs/>
                <w:color w:val="auto"/>
                <w:u w:color="000000"/>
              </w:rPr>
              <w:lastRenderedPageBreak/>
              <w:t>полнение работ)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572C85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ет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1.1</w:t>
            </w:r>
          </w:p>
        </w:tc>
      </w:tr>
      <w:tr w:rsidR="0033251B" w:rsidRPr="00704BE4" w:rsidTr="00C142B2">
        <w:tblPrEx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57EBF" w:rsidRPr="00704BE4" w:rsidRDefault="00C8787F" w:rsidP="00704BE4">
            <w:pPr>
              <w:contextualSpacing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ской области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</w:t>
            </w:r>
            <w:r w:rsidR="00F313F3" w:rsidRPr="00704BE4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2022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80,44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6021" w:rsidRPr="00704BE4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Мероприятие реализуется в рамках федерального проекта «Поддержка 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     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региональных программ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сти». Средства для док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а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питализации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з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вития промышленности Астраханской области предусмотрены для предоставления займов промышленным предпр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ятиям по отраслевым направлениям, куриру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мым Мин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истерством пр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мышленности и торговли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Рос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Default"/>
              <w:widowControl w:val="0"/>
              <w:jc w:val="center"/>
              <w:rPr>
                <w:bCs/>
                <w:color w:val="auto"/>
                <w:u w:color="000000"/>
              </w:rPr>
            </w:pPr>
            <w:r w:rsidRPr="00704BE4">
              <w:rPr>
                <w:bCs/>
                <w:color w:val="auto"/>
                <w:u w:color="000000"/>
              </w:rPr>
              <w:t>Оказание услуг (в</w:t>
            </w:r>
            <w:r w:rsidRPr="00704BE4">
              <w:rPr>
                <w:bCs/>
                <w:color w:val="auto"/>
                <w:u w:color="000000"/>
              </w:rPr>
              <w:t>ы</w:t>
            </w:r>
            <w:r w:rsidRPr="00704BE4">
              <w:rPr>
                <w:bCs/>
                <w:color w:val="auto"/>
                <w:u w:color="000000"/>
              </w:rPr>
              <w:t>полнение работ)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93F80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ет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1.2</w:t>
            </w:r>
            <w:r w:rsidR="00173B6F" w:rsidRPr="00704BE4">
              <w:rPr>
                <w:bCs/>
                <w:sz w:val="24"/>
                <w:szCs w:val="24"/>
                <w:u w:color="000000"/>
              </w:rPr>
              <w:t>,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1.3</w:t>
            </w:r>
            <w:r w:rsidR="00173B6F" w:rsidRPr="00704BE4">
              <w:rPr>
                <w:bCs/>
                <w:sz w:val="24"/>
                <w:szCs w:val="24"/>
                <w:u w:color="000000"/>
              </w:rPr>
              <w:t>,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1.4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</w:tbl>
    <w:p w:rsidR="00F56021" w:rsidRDefault="00F56021" w:rsidP="00704BE4">
      <w:pPr>
        <w:jc w:val="center"/>
        <w:rPr>
          <w:color w:val="000000" w:themeColor="text1"/>
          <w:sz w:val="24"/>
          <w:szCs w:val="24"/>
        </w:rPr>
      </w:pPr>
    </w:p>
    <w:p w:rsidR="00D47C67" w:rsidRPr="00704BE4" w:rsidRDefault="00D47C67" w:rsidP="00704BE4">
      <w:pPr>
        <w:jc w:val="center"/>
        <w:rPr>
          <w:color w:val="000000" w:themeColor="text1"/>
          <w:sz w:val="24"/>
          <w:szCs w:val="24"/>
        </w:rPr>
      </w:pPr>
    </w:p>
    <w:p w:rsidR="00C8787F" w:rsidRPr="00704BE4" w:rsidRDefault="00C8787F" w:rsidP="00704BE4">
      <w:pPr>
        <w:jc w:val="center"/>
        <w:rPr>
          <w:color w:val="000000" w:themeColor="text1"/>
          <w:sz w:val="24"/>
          <w:szCs w:val="24"/>
        </w:rPr>
      </w:pPr>
      <w:r w:rsidRPr="00704BE4">
        <w:rPr>
          <w:color w:val="000000" w:themeColor="text1"/>
          <w:sz w:val="24"/>
          <w:szCs w:val="24"/>
        </w:rPr>
        <w:lastRenderedPageBreak/>
        <w:t xml:space="preserve">5. </w:t>
      </w:r>
      <w:r w:rsidRPr="00704BE4">
        <w:rPr>
          <w:color w:val="000000" w:themeColor="text1"/>
          <w:sz w:val="28"/>
          <w:szCs w:val="28"/>
        </w:rPr>
        <w:t>Финансовое обеспечение реализации регионального проекта</w:t>
      </w:r>
    </w:p>
    <w:p w:rsidR="00C8787F" w:rsidRPr="00704BE4" w:rsidRDefault="00C8787F" w:rsidP="00704BE4">
      <w:pPr>
        <w:jc w:val="center"/>
        <w:rPr>
          <w:color w:val="000000" w:themeColor="text1"/>
          <w:sz w:val="24"/>
          <w:szCs w:val="24"/>
          <w:u w:color="000000"/>
        </w:rPr>
      </w:pPr>
    </w:p>
    <w:tbl>
      <w:tblPr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6944"/>
        <w:gridCol w:w="1034"/>
        <w:gridCol w:w="1136"/>
        <w:gridCol w:w="950"/>
        <w:gridCol w:w="1016"/>
        <w:gridCol w:w="1016"/>
        <w:gridCol w:w="1016"/>
        <w:gridCol w:w="1016"/>
        <w:gridCol w:w="1187"/>
      </w:tblGrid>
      <w:tr w:rsidR="00C8787F" w:rsidRPr="00704BE4" w:rsidTr="00760F48">
        <w:trPr>
          <w:trHeight w:val="47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704BE4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704BE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04BE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Наименование мероприятия (результата) и источники финансир</w:t>
            </w:r>
            <w:r w:rsidRPr="00704BE4">
              <w:rPr>
                <w:color w:val="000000" w:themeColor="text1"/>
                <w:sz w:val="24"/>
                <w:szCs w:val="24"/>
              </w:rPr>
              <w:t>о</w:t>
            </w:r>
            <w:r w:rsidRPr="00704BE4">
              <w:rPr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Всего</w:t>
            </w:r>
            <w:r w:rsidRPr="00704BE4">
              <w:rPr>
                <w:color w:val="000000" w:themeColor="text1"/>
                <w:sz w:val="24"/>
                <w:szCs w:val="24"/>
              </w:rPr>
              <w:br/>
              <w:t>(тыс. ру</w:t>
            </w:r>
            <w:r w:rsidRPr="00704BE4">
              <w:rPr>
                <w:color w:val="000000" w:themeColor="text1"/>
                <w:sz w:val="24"/>
                <w:szCs w:val="24"/>
              </w:rPr>
              <w:t>б</w:t>
            </w:r>
            <w:r w:rsidRPr="00704BE4">
              <w:rPr>
                <w:color w:val="000000" w:themeColor="text1"/>
                <w:sz w:val="24"/>
                <w:szCs w:val="24"/>
              </w:rPr>
              <w:t>лей)</w:t>
            </w:r>
          </w:p>
        </w:tc>
      </w:tr>
      <w:tr w:rsidR="00760F48" w:rsidRPr="00704BE4" w:rsidTr="00760F48">
        <w:trPr>
          <w:trHeight w:val="246"/>
          <w:tblHeader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4" w:type="dxa"/>
            <w:shd w:val="clear" w:color="auto" w:fill="auto"/>
          </w:tcPr>
          <w:p w:rsidR="00C8787F" w:rsidRPr="00704BE4" w:rsidRDefault="00173B6F" w:rsidP="00704BE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Задача «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Стимулирование инвестиционной деятельности промы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ш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ленных предприятий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730436,0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944" w:type="dxa"/>
            <w:shd w:val="clear" w:color="auto" w:fill="auto"/>
          </w:tcPr>
          <w:p w:rsidR="00E76D83" w:rsidRPr="00704BE4" w:rsidRDefault="00BC3028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Реализованы</w:t>
            </w:r>
            <w:r w:rsidR="00783909" w:rsidRPr="00704BE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мероприятия по модернизации и техническому п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ревооружению производственных мощностей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 всего</w:t>
            </w:r>
          </w:p>
        </w:tc>
        <w:tc>
          <w:tcPr>
            <w:tcW w:w="1034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</w:tcPr>
          <w:p w:rsidR="00C8787F" w:rsidRPr="00704BE4" w:rsidRDefault="00C8787F" w:rsidP="00F84FA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034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F84FA0" w:rsidRPr="00704BE4" w:rsidRDefault="00F84FA0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F84FA0" w:rsidRPr="00704BE4" w:rsidRDefault="00F84FA0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бюджет субъекта, из них</w:t>
            </w:r>
          </w:p>
        </w:tc>
        <w:tc>
          <w:tcPr>
            <w:tcW w:w="1034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внебюджетные источники,</w:t>
            </w:r>
            <w:r w:rsidRPr="00704BE4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944" w:type="dxa"/>
            <w:shd w:val="clear" w:color="auto" w:fill="auto"/>
          </w:tcPr>
          <w:p w:rsidR="00C8787F" w:rsidRPr="00704BE4" w:rsidRDefault="00C8787F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Осуществлено финансовое обеспечение деятельности (докапит</w:t>
            </w:r>
            <w:r w:rsidRPr="00704BE4">
              <w:rPr>
                <w:color w:val="000000" w:themeColor="text1"/>
                <w:sz w:val="24"/>
                <w:szCs w:val="24"/>
              </w:rPr>
              <w:t>а</w:t>
            </w:r>
            <w:r w:rsidRPr="00704BE4">
              <w:rPr>
                <w:color w:val="000000" w:themeColor="text1"/>
                <w:sz w:val="24"/>
                <w:szCs w:val="24"/>
              </w:rPr>
              <w:t>лизация) фонда развития промышленности Астраханской обл</w:t>
            </w:r>
            <w:r w:rsidRPr="00704BE4">
              <w:rPr>
                <w:color w:val="000000" w:themeColor="text1"/>
                <w:sz w:val="24"/>
                <w:szCs w:val="24"/>
              </w:rPr>
              <w:t>а</w:t>
            </w:r>
            <w:r w:rsidRPr="00704BE4">
              <w:rPr>
                <w:color w:val="000000" w:themeColor="text1"/>
                <w:sz w:val="24"/>
                <w:szCs w:val="24"/>
              </w:rPr>
              <w:t>сти,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iCs/>
                <w:color w:val="000000" w:themeColor="text1"/>
                <w:sz w:val="24"/>
                <w:szCs w:val="24"/>
              </w:rPr>
            </w:pPr>
            <w:r w:rsidRPr="00704BE4">
              <w:rPr>
                <w:iCs/>
                <w:color w:val="000000" w:themeColor="text1"/>
                <w:sz w:val="24"/>
                <w:szCs w:val="24"/>
              </w:rPr>
              <w:t>межбюджетные трансферты из федерального бюджета (справо</w:t>
            </w:r>
            <w:r w:rsidRPr="00704BE4">
              <w:rPr>
                <w:iCs/>
                <w:color w:val="000000" w:themeColor="text1"/>
                <w:sz w:val="24"/>
                <w:szCs w:val="24"/>
              </w:rPr>
              <w:t>ч</w:t>
            </w:r>
            <w:r w:rsidRPr="00704BE4">
              <w:rPr>
                <w:iCs/>
                <w:color w:val="000000" w:themeColor="text1"/>
                <w:sz w:val="24"/>
                <w:szCs w:val="24"/>
              </w:rPr>
              <w:t>но)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  <w:r w:rsidR="00760F48">
              <w:rPr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iCs/>
                <w:color w:val="000000" w:themeColor="text1"/>
                <w:sz w:val="24"/>
                <w:szCs w:val="24"/>
              </w:rPr>
            </w:pPr>
            <w:r w:rsidRPr="00704BE4">
              <w:rPr>
                <w:iCs/>
                <w:color w:val="000000" w:themeColor="text1"/>
                <w:sz w:val="24"/>
                <w:szCs w:val="24"/>
              </w:rPr>
              <w:t>Сумма соглашений (справочно)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  <w:r>
              <w:rPr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760F48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 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530 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436,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бюджет субъекта, 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530 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436,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внебюджетные источники,</w:t>
            </w:r>
            <w:r w:rsidRPr="00704BE4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7540" w:type="dxa"/>
            <w:gridSpan w:val="2"/>
            <w:shd w:val="clear" w:color="auto" w:fill="auto"/>
            <w:vAlign w:val="center"/>
          </w:tcPr>
          <w:p w:rsidR="00A01EDC" w:rsidRDefault="00C8787F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Итого по региональному проекту</w:t>
            </w:r>
            <w:r w:rsidR="00A01EDC">
              <w:rPr>
                <w:color w:val="000000" w:themeColor="text1"/>
                <w:sz w:val="24"/>
                <w:szCs w:val="24"/>
              </w:rPr>
              <w:t>,</w:t>
            </w:r>
          </w:p>
          <w:p w:rsidR="00C8787F" w:rsidRPr="00704BE4" w:rsidRDefault="00A01EDC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 том числе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</w:tr>
      <w:tr w:rsidR="00760F48" w:rsidRPr="00704BE4" w:rsidTr="00760F48">
        <w:trPr>
          <w:trHeight w:val="370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р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егиональный бюджет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57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</w:tr>
      <w:tr w:rsidR="00760F48" w:rsidRPr="00704BE4" w:rsidTr="00760F48">
        <w:trPr>
          <w:trHeight w:val="385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lastRenderedPageBreak/>
              <w:t>б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юджеты территориальных государственных внебюджетных фондов (бюджеты территориальных фондов обязательного медицинского стр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а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хования)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181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к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онсолидированные бюджеты муниципальных образований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276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</w:tbl>
    <w:p w:rsidR="00F84FA0" w:rsidRPr="00121516" w:rsidRDefault="00F84FA0" w:rsidP="00F84FA0">
      <w:pPr>
        <w:shd w:val="clear" w:color="auto" w:fill="FFFFFF"/>
        <w:jc w:val="both"/>
        <w:rPr>
          <w:sz w:val="28"/>
          <w:szCs w:val="28"/>
        </w:rPr>
      </w:pPr>
      <w:proofErr w:type="gramStart"/>
      <w:r w:rsidRPr="00F55893">
        <w:rPr>
          <w:sz w:val="28"/>
          <w:szCs w:val="28"/>
          <w:lang w:eastAsia="ru-RU"/>
        </w:rPr>
        <w:t>*</w:t>
      </w:r>
      <w:r w:rsidRPr="00F55893">
        <w:rPr>
          <w:sz w:val="28"/>
          <w:szCs w:val="28"/>
        </w:rPr>
        <w:t xml:space="preserve"> Объемы финансирования за счет средств федерального бюджета в 2025 году в сумме 50000,0 тыс. руб. по региональному прое</w:t>
      </w:r>
      <w:r w:rsidRPr="00F55893">
        <w:rPr>
          <w:sz w:val="28"/>
          <w:szCs w:val="28"/>
        </w:rPr>
        <w:t>к</w:t>
      </w:r>
      <w:r w:rsidRPr="00F55893">
        <w:rPr>
          <w:sz w:val="28"/>
          <w:szCs w:val="28"/>
        </w:rPr>
        <w:t>ту «Модернизация предприятий обрабатывающей промышленности Астраханской области»</w:t>
      </w:r>
      <w:r w:rsidRPr="00F55893">
        <w:rPr>
          <w:sz w:val="28"/>
          <w:szCs w:val="28"/>
          <w:lang w:eastAsia="ru-RU"/>
        </w:rPr>
        <w:t xml:space="preserve"> </w:t>
      </w:r>
      <w:r w:rsidRPr="00F55893">
        <w:rPr>
          <w:sz w:val="28"/>
          <w:szCs w:val="28"/>
        </w:rPr>
        <w:t>являются прогнозными и подлежат включению в общие объемы финансирования государственной программы «Развитие промышленности Астраханской области» после прохождения конкурсного отбора заявки от Астраханской области в рамках реализации Постановления Правительства Ро</w:t>
      </w:r>
      <w:r w:rsidRPr="00F55893">
        <w:rPr>
          <w:sz w:val="28"/>
          <w:szCs w:val="28"/>
        </w:rPr>
        <w:t>с</w:t>
      </w:r>
      <w:r w:rsidRPr="00F55893">
        <w:rPr>
          <w:sz w:val="28"/>
          <w:szCs w:val="28"/>
        </w:rPr>
        <w:t>сийской Федерации от 15.04.2014 № 328 «Об утверждении государственной</w:t>
      </w:r>
      <w:proofErr w:type="gramEnd"/>
      <w:r w:rsidRPr="00F55893">
        <w:rPr>
          <w:sz w:val="28"/>
          <w:szCs w:val="28"/>
        </w:rPr>
        <w:t xml:space="preserve"> программы Российской Федерации «Развитие пр</w:t>
      </w:r>
      <w:r w:rsidRPr="00F55893">
        <w:rPr>
          <w:sz w:val="28"/>
          <w:szCs w:val="28"/>
        </w:rPr>
        <w:t>о</w:t>
      </w:r>
      <w:r w:rsidRPr="00F55893">
        <w:rPr>
          <w:sz w:val="28"/>
          <w:szCs w:val="28"/>
        </w:rPr>
        <w:t>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F313F3" w:rsidRPr="00704BE4" w:rsidRDefault="00F313F3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6. План исполнения бюджета субъекта Российской Федерации в части бюджетных ассигнований, предусмотренных на финанс</w:t>
      </w:r>
      <w:r w:rsidRPr="00704BE4">
        <w:rPr>
          <w:sz w:val="28"/>
          <w:szCs w:val="28"/>
        </w:rPr>
        <w:t>о</w:t>
      </w:r>
      <w:r w:rsidRPr="00704BE4">
        <w:rPr>
          <w:sz w:val="28"/>
          <w:szCs w:val="28"/>
        </w:rPr>
        <w:t>вое обеспечение реализации регионального проекта в 2024 году</w:t>
      </w:r>
    </w:p>
    <w:p w:rsidR="00F313F3" w:rsidRPr="00704BE4" w:rsidRDefault="00F313F3" w:rsidP="00704BE4">
      <w:pPr>
        <w:jc w:val="center"/>
        <w:rPr>
          <w:sz w:val="24"/>
          <w:szCs w:val="2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5793"/>
        <w:gridCol w:w="704"/>
        <w:gridCol w:w="704"/>
        <w:gridCol w:w="679"/>
        <w:gridCol w:w="604"/>
        <w:gridCol w:w="704"/>
        <w:gridCol w:w="704"/>
        <w:gridCol w:w="729"/>
        <w:gridCol w:w="714"/>
        <w:gridCol w:w="707"/>
        <w:gridCol w:w="707"/>
        <w:gridCol w:w="735"/>
        <w:gridCol w:w="1546"/>
      </w:tblGrid>
      <w:tr w:rsidR="00721B4F" w:rsidRPr="00704BE4" w:rsidTr="00721B4F">
        <w:trPr>
          <w:cantSplit/>
          <w:trHeight w:val="458"/>
          <w:tblHeader/>
        </w:trPr>
        <w:tc>
          <w:tcPr>
            <w:tcW w:w="197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r w:rsidRPr="00704BE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51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58" w:type="pct"/>
            <w:gridSpan w:val="11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494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 на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нец 2024 года (тыс. рублей)</w:t>
            </w:r>
          </w:p>
        </w:tc>
      </w:tr>
      <w:tr w:rsidR="00721B4F" w:rsidRPr="00704BE4" w:rsidTr="00721B4F">
        <w:trPr>
          <w:cantSplit/>
          <w:tblHeader/>
        </w:trPr>
        <w:tc>
          <w:tcPr>
            <w:tcW w:w="197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494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21B4F" w:rsidRPr="00704BE4" w:rsidTr="00721B4F">
        <w:trPr>
          <w:cantSplit/>
          <w:trHeight w:val="519"/>
        </w:trPr>
        <w:tc>
          <w:tcPr>
            <w:tcW w:w="197" w:type="pct"/>
            <w:vAlign w:val="center"/>
          </w:tcPr>
          <w:p w:rsidR="00C8787F" w:rsidRPr="00704BE4" w:rsidRDefault="00C8787F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</w:t>
            </w:r>
            <w:r w:rsidRPr="00704BE4">
              <w:rPr>
                <w:sz w:val="24"/>
                <w:szCs w:val="24"/>
              </w:rPr>
              <w:t>.</w:t>
            </w:r>
          </w:p>
        </w:tc>
        <w:tc>
          <w:tcPr>
            <w:tcW w:w="4803" w:type="pct"/>
            <w:gridSpan w:val="13"/>
            <w:vAlign w:val="center"/>
          </w:tcPr>
          <w:p w:rsidR="00C8787F" w:rsidRPr="00704BE4" w:rsidRDefault="00C11423" w:rsidP="00704BE4">
            <w:pPr>
              <w:spacing w:after="60"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721B4F" w:rsidRPr="00704BE4" w:rsidTr="00721B4F">
        <w:trPr>
          <w:cantSplit/>
          <w:trHeight w:val="519"/>
        </w:trPr>
        <w:tc>
          <w:tcPr>
            <w:tcW w:w="197" w:type="pct"/>
            <w:vAlign w:val="center"/>
          </w:tcPr>
          <w:p w:rsidR="00C8787F" w:rsidRPr="00704BE4" w:rsidRDefault="007A0D99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8787F" w:rsidRPr="00704BE4">
              <w:rPr>
                <w:sz w:val="24"/>
                <w:szCs w:val="24"/>
              </w:rPr>
              <w:t>.</w:t>
            </w:r>
          </w:p>
        </w:tc>
        <w:tc>
          <w:tcPr>
            <w:tcW w:w="18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 xml:space="preserve">Осуществлено финансовое обеспечение деятельности (докапитализация)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494" w:type="pct"/>
            <w:vAlign w:val="center"/>
          </w:tcPr>
          <w:p w:rsidR="00C8787F" w:rsidRPr="00704BE4" w:rsidRDefault="00C8787F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80 436,0</w:t>
            </w:r>
          </w:p>
        </w:tc>
      </w:tr>
      <w:tr w:rsidR="00721B4F" w:rsidRPr="00704BE4" w:rsidTr="00721B4F">
        <w:trPr>
          <w:cantSplit/>
          <w:trHeight w:val="411"/>
        </w:trPr>
        <w:tc>
          <w:tcPr>
            <w:tcW w:w="2048" w:type="pct"/>
            <w:gridSpan w:val="2"/>
            <w:vAlign w:val="center"/>
          </w:tcPr>
          <w:p w:rsidR="00C8787F" w:rsidRPr="00704BE4" w:rsidRDefault="00C8787F" w:rsidP="00704BE4">
            <w:pPr>
              <w:spacing w:after="60" w:line="240" w:lineRule="atLeast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4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90 436,0</w:t>
            </w:r>
          </w:p>
        </w:tc>
      </w:tr>
    </w:tbl>
    <w:p w:rsidR="00CA53D8" w:rsidRDefault="00CA53D8" w:rsidP="00704BE4">
      <w:pPr>
        <w:rPr>
          <w:sz w:val="24"/>
          <w:szCs w:val="24"/>
        </w:rPr>
      </w:pPr>
    </w:p>
    <w:p w:rsidR="00D47C67" w:rsidRDefault="00D47C67" w:rsidP="00704BE4">
      <w:pPr>
        <w:rPr>
          <w:sz w:val="24"/>
          <w:szCs w:val="24"/>
        </w:rPr>
      </w:pPr>
    </w:p>
    <w:p w:rsidR="00D47C67" w:rsidRPr="00704BE4" w:rsidRDefault="00D47C67" w:rsidP="00704BE4">
      <w:pPr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lastRenderedPageBreak/>
        <w:t>7. Дополнительная информация</w:t>
      </w:r>
    </w:p>
    <w:p w:rsidR="00C8787F" w:rsidRPr="00704BE4" w:rsidRDefault="00C8787F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 xml:space="preserve">Мероприятие по </w:t>
      </w:r>
      <w:r w:rsidRPr="00704BE4">
        <w:rPr>
          <w:bCs/>
          <w:sz w:val="28"/>
          <w:szCs w:val="28"/>
          <w:u w:color="000000"/>
        </w:rPr>
        <w:t>финансовому обеспечению деятельности (докапитализаци</w:t>
      </w:r>
      <w:r w:rsidR="00CA53D8" w:rsidRPr="00704BE4">
        <w:rPr>
          <w:bCs/>
          <w:sz w:val="28"/>
          <w:szCs w:val="28"/>
          <w:u w:color="000000"/>
        </w:rPr>
        <w:t>и</w:t>
      </w:r>
      <w:r w:rsidRPr="00704BE4">
        <w:rPr>
          <w:bCs/>
          <w:sz w:val="28"/>
          <w:szCs w:val="28"/>
          <w:u w:color="000000"/>
        </w:rPr>
        <w:t xml:space="preserve">) </w:t>
      </w:r>
      <w:r w:rsidR="00C81193" w:rsidRPr="00704BE4">
        <w:rPr>
          <w:bCs/>
          <w:sz w:val="28"/>
          <w:szCs w:val="28"/>
          <w:u w:color="000000"/>
        </w:rPr>
        <w:t xml:space="preserve">Фонда </w:t>
      </w:r>
      <w:r w:rsidRPr="00704BE4">
        <w:rPr>
          <w:bCs/>
          <w:sz w:val="28"/>
          <w:szCs w:val="28"/>
          <w:u w:color="000000"/>
        </w:rPr>
        <w:t>развития промышленности Астраха</w:t>
      </w:r>
      <w:r w:rsidRPr="00704BE4">
        <w:rPr>
          <w:bCs/>
          <w:sz w:val="28"/>
          <w:szCs w:val="28"/>
          <w:u w:color="000000"/>
        </w:rPr>
        <w:t>н</w:t>
      </w:r>
      <w:r w:rsidRPr="00704BE4">
        <w:rPr>
          <w:bCs/>
          <w:sz w:val="28"/>
          <w:szCs w:val="28"/>
          <w:u w:color="000000"/>
        </w:rPr>
        <w:t>ской области реализуется в рамках федерального проекта «Поддержка региональных программ развития промышленности» в с</w:t>
      </w:r>
      <w:r w:rsidRPr="00704BE4">
        <w:rPr>
          <w:bCs/>
          <w:sz w:val="28"/>
          <w:szCs w:val="28"/>
          <w:u w:color="000000"/>
        </w:rPr>
        <w:t>о</w:t>
      </w:r>
      <w:r w:rsidRPr="00704BE4">
        <w:rPr>
          <w:bCs/>
          <w:sz w:val="28"/>
          <w:szCs w:val="28"/>
          <w:u w:color="000000"/>
        </w:rPr>
        <w:t xml:space="preserve">ответствии с постановлением Правительства Российской Федерации от </w:t>
      </w:r>
      <w:r w:rsidRPr="00704BE4">
        <w:rPr>
          <w:color w:val="000000" w:themeColor="text1"/>
          <w:sz w:val="28"/>
          <w:szCs w:val="28"/>
        </w:rPr>
        <w:t>15.04.2014</w:t>
      </w:r>
      <w:r w:rsidR="00783909" w:rsidRPr="00704BE4">
        <w:rPr>
          <w:color w:val="000000" w:themeColor="text1"/>
          <w:sz w:val="28"/>
          <w:szCs w:val="28"/>
        </w:rPr>
        <w:t xml:space="preserve"> </w:t>
      </w:r>
      <w:r w:rsidRPr="00704BE4">
        <w:rPr>
          <w:color w:val="000000" w:themeColor="text1"/>
          <w:sz w:val="28"/>
          <w:szCs w:val="28"/>
        </w:rPr>
        <w:t>№ 328 «Об утверждении государственной пр</w:t>
      </w:r>
      <w:r w:rsidRPr="00704BE4">
        <w:rPr>
          <w:color w:val="000000" w:themeColor="text1"/>
          <w:sz w:val="28"/>
          <w:szCs w:val="28"/>
        </w:rPr>
        <w:t>о</w:t>
      </w:r>
      <w:r w:rsidRPr="00704BE4">
        <w:rPr>
          <w:color w:val="000000" w:themeColor="text1"/>
          <w:sz w:val="28"/>
          <w:szCs w:val="28"/>
        </w:rPr>
        <w:t xml:space="preserve">граммы Российской Федерации «Развитие промышленности и повышение ее конкурентоспособности». </w:t>
      </w:r>
    </w:p>
    <w:p w:rsidR="00C8787F" w:rsidRPr="00704BE4" w:rsidRDefault="00C8787F" w:rsidP="00704BE4">
      <w:pPr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>В соответствии с письмом Мин</w:t>
      </w:r>
      <w:r w:rsidR="00CA53D8" w:rsidRPr="00704BE4">
        <w:rPr>
          <w:color w:val="000000" w:themeColor="text1"/>
          <w:sz w:val="28"/>
          <w:szCs w:val="28"/>
        </w:rPr>
        <w:t xml:space="preserve">истерства промышленности и торговли Российской Федерации </w:t>
      </w:r>
      <w:r w:rsidRPr="00704BE4">
        <w:rPr>
          <w:color w:val="000000" w:themeColor="text1"/>
          <w:sz w:val="28"/>
          <w:szCs w:val="28"/>
        </w:rPr>
        <w:t>от 23.08.2023 № 88630/02 по итогам рассмотрения заявки Астраханской области (письмо министерства промышленности, торговли и энергетики Астраханской области от 04.07.2023 № 107-01-12/5809) межведомственной комиссией принято решение о предоставлении Астраханской обл</w:t>
      </w:r>
      <w:r w:rsidRPr="00704BE4">
        <w:rPr>
          <w:color w:val="000000" w:themeColor="text1"/>
          <w:sz w:val="28"/>
          <w:szCs w:val="28"/>
        </w:rPr>
        <w:t>а</w:t>
      </w:r>
      <w:r w:rsidRPr="00704BE4">
        <w:rPr>
          <w:color w:val="000000" w:themeColor="text1"/>
          <w:sz w:val="28"/>
          <w:szCs w:val="28"/>
        </w:rPr>
        <w:t>сти субсидии в размере 30 436 039 руб</w:t>
      </w:r>
      <w:r w:rsidR="00CA53D8" w:rsidRPr="00704BE4">
        <w:rPr>
          <w:color w:val="000000" w:themeColor="text1"/>
          <w:sz w:val="28"/>
          <w:szCs w:val="28"/>
        </w:rPr>
        <w:t>лей</w:t>
      </w:r>
      <w:r w:rsidRPr="00704BE4">
        <w:rPr>
          <w:color w:val="000000" w:themeColor="text1"/>
          <w:sz w:val="28"/>
          <w:szCs w:val="28"/>
        </w:rPr>
        <w:t xml:space="preserve">. </w:t>
      </w:r>
    </w:p>
    <w:p w:rsidR="00C8787F" w:rsidRPr="00704BE4" w:rsidRDefault="00833F6F" w:rsidP="007A0D99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</w:rPr>
        <w:br w:type="page"/>
      </w:r>
      <w:r w:rsidR="007A0D99"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721B4F">
        <w:rPr>
          <w:sz w:val="28"/>
          <w:szCs w:val="28"/>
        </w:rPr>
        <w:t xml:space="preserve">       </w:t>
      </w:r>
      <w:r w:rsidR="007A0D99">
        <w:rPr>
          <w:sz w:val="28"/>
          <w:szCs w:val="28"/>
        </w:rPr>
        <w:t xml:space="preserve"> </w:t>
      </w:r>
      <w:r w:rsidR="00C8787F" w:rsidRPr="00704BE4">
        <w:rPr>
          <w:sz w:val="28"/>
          <w:szCs w:val="28"/>
          <w:lang w:eastAsia="ru-RU"/>
        </w:rPr>
        <w:t>П</w:t>
      </w:r>
      <w:r w:rsidR="00066AD0" w:rsidRPr="00704BE4">
        <w:rPr>
          <w:sz w:val="28"/>
          <w:szCs w:val="28"/>
          <w:lang w:eastAsia="ru-RU"/>
        </w:rPr>
        <w:t xml:space="preserve">риложение </w:t>
      </w:r>
      <w:r w:rsidR="00C8787F" w:rsidRPr="00704BE4">
        <w:rPr>
          <w:sz w:val="28"/>
          <w:szCs w:val="28"/>
          <w:lang w:eastAsia="ru-RU"/>
        </w:rPr>
        <w:t xml:space="preserve"> </w:t>
      </w:r>
    </w:p>
    <w:p w:rsidR="00C8787F" w:rsidRPr="00704BE4" w:rsidRDefault="00C8787F" w:rsidP="00704BE4">
      <w:pPr>
        <w:autoSpaceDE w:val="0"/>
        <w:autoSpaceDN w:val="0"/>
        <w:ind w:left="10915"/>
        <w:outlineLvl w:val="0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к паспорту регионального проекта</w:t>
      </w:r>
    </w:p>
    <w:p w:rsidR="00066AD0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 xml:space="preserve">«Модернизация предприятий </w:t>
      </w:r>
    </w:p>
    <w:p w:rsidR="00066AD0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 xml:space="preserve">обрабатывающей промышленности </w:t>
      </w:r>
    </w:p>
    <w:p w:rsidR="00C8787F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Астраханской области»</w:t>
      </w:r>
    </w:p>
    <w:p w:rsidR="00066AD0" w:rsidRPr="00704BE4" w:rsidRDefault="00066AD0" w:rsidP="00704BE4">
      <w:pPr>
        <w:ind w:left="10915"/>
        <w:jc w:val="center"/>
        <w:rPr>
          <w:sz w:val="28"/>
          <w:szCs w:val="28"/>
          <w:lang w:eastAsia="ru-RU"/>
        </w:rPr>
      </w:pPr>
    </w:p>
    <w:p w:rsidR="00C8787F" w:rsidRPr="00704BE4" w:rsidRDefault="00C8787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План реализации регионального проекта</w:t>
      </w:r>
    </w:p>
    <w:p w:rsidR="00C8787F" w:rsidRPr="00704BE4" w:rsidRDefault="00C8787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«Модернизация обрабатывающих производств»</w:t>
      </w:r>
    </w:p>
    <w:p w:rsidR="00C8787F" w:rsidRPr="00704BE4" w:rsidRDefault="00C8787F" w:rsidP="00704BE4">
      <w:pPr>
        <w:spacing w:after="160" w:line="259" w:lineRule="auto"/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vertAnchor="text" w:tblpX="170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843"/>
        <w:gridCol w:w="1275"/>
        <w:gridCol w:w="1276"/>
        <w:gridCol w:w="992"/>
        <w:gridCol w:w="993"/>
        <w:gridCol w:w="1559"/>
        <w:gridCol w:w="992"/>
        <w:gridCol w:w="851"/>
        <w:gridCol w:w="850"/>
        <w:gridCol w:w="1134"/>
        <w:gridCol w:w="1843"/>
        <w:gridCol w:w="1105"/>
      </w:tblGrid>
      <w:tr w:rsidR="00450665" w:rsidRPr="00704BE4" w:rsidTr="00D87226">
        <w:trPr>
          <w:trHeight w:val="20"/>
          <w:tblHeader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№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Наименование мероприятия (результата),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Ответстве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 xml:space="preserve">ный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Адрес объекта</w:t>
            </w:r>
            <w:r w:rsidRPr="00704BE4">
              <w:rPr>
                <w:sz w:val="24"/>
                <w:szCs w:val="24"/>
                <w:lang w:eastAsia="ru-RU"/>
              </w:rPr>
              <w:br/>
              <w:t>(в соо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ветствии</w:t>
            </w:r>
            <w:r w:rsidRPr="00704BE4">
              <w:rPr>
                <w:sz w:val="24"/>
                <w:szCs w:val="24"/>
                <w:lang w:eastAsia="ru-RU"/>
              </w:rPr>
              <w:br/>
              <w:t>с Ф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АС)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Мощность об</w:t>
            </w:r>
            <w:r w:rsidRPr="00704BE4">
              <w:rPr>
                <w:sz w:val="24"/>
                <w:szCs w:val="24"/>
                <w:lang w:eastAsia="ru-RU"/>
              </w:rPr>
              <w:t>ъ</w:t>
            </w:r>
            <w:r w:rsidRPr="00704BE4">
              <w:rPr>
                <w:sz w:val="24"/>
                <w:szCs w:val="24"/>
                <w:lang w:eastAsia="ru-RU"/>
              </w:rPr>
              <w:t xml:space="preserve">екта </w:t>
            </w:r>
            <w:r w:rsidR="00FE7FE7" w:rsidRPr="00704BE4">
              <w:rPr>
                <w:sz w:val="24"/>
                <w:szCs w:val="24"/>
                <w:lang w:eastAsia="ru-RU"/>
              </w:rPr>
              <w:t>п</w:t>
            </w:r>
            <w:r w:rsidRPr="00704BE4">
              <w:rPr>
                <w:sz w:val="24"/>
                <w:szCs w:val="24"/>
                <w:lang w:eastAsia="ru-RU"/>
              </w:rPr>
              <w:t>риводи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ся при необх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Объем финанс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вого обеспеч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ния</w:t>
            </w:r>
            <w:r w:rsidRPr="00704BE4">
              <w:rPr>
                <w:sz w:val="24"/>
                <w:szCs w:val="24"/>
                <w:lang w:eastAsia="ru-RU"/>
              </w:rPr>
              <w:br/>
              <w:t>(тыс. руб.)</w:t>
            </w:r>
            <w:r w:rsidRPr="00704BE4" w:rsidDel="00BA7F64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Вид документа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и характеристика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мероприятия (результата)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Инфо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мацио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ная 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 xml:space="preserve">стема (источник данных) </w:t>
            </w:r>
          </w:p>
        </w:tc>
      </w:tr>
      <w:tr w:rsidR="00113DFC" w:rsidRPr="00704BE4" w:rsidTr="00D87226">
        <w:trPr>
          <w:trHeight w:val="20"/>
          <w:tblHeader/>
        </w:trPr>
        <w:tc>
          <w:tcPr>
            <w:tcW w:w="879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предш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ственн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послед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ватели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дин</w:t>
            </w:r>
            <w:r w:rsidR="00C8787F" w:rsidRPr="00704BE4">
              <w:rPr>
                <w:sz w:val="24"/>
                <w:szCs w:val="24"/>
                <w:lang w:eastAsia="ru-RU"/>
              </w:rPr>
              <w:t>и</w:t>
            </w:r>
            <w:r w:rsidR="00C8787F" w:rsidRPr="00704BE4">
              <w:rPr>
                <w:sz w:val="24"/>
                <w:szCs w:val="24"/>
                <w:lang w:eastAsia="ru-RU"/>
              </w:rPr>
              <w:t>ца и</w:t>
            </w:r>
            <w:r w:rsidR="00C8787F" w:rsidRPr="00704BE4">
              <w:rPr>
                <w:sz w:val="24"/>
                <w:szCs w:val="24"/>
                <w:lang w:eastAsia="ru-RU"/>
              </w:rPr>
              <w:t>з</w:t>
            </w:r>
            <w:r w:rsidR="00C8787F" w:rsidRPr="00704BE4">
              <w:rPr>
                <w:sz w:val="24"/>
                <w:szCs w:val="24"/>
                <w:lang w:eastAsia="ru-RU"/>
              </w:rPr>
              <w:t>мер</w:t>
            </w:r>
            <w:r w:rsidR="00C8787F"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ния</w:t>
            </w:r>
            <w:r w:rsidR="00C8787F" w:rsidRPr="00704BE4">
              <w:rPr>
                <w:sz w:val="24"/>
                <w:szCs w:val="24"/>
                <w:lang w:eastAsia="ru-RU"/>
              </w:rPr>
              <w:br/>
              <w:t xml:space="preserve">(по ОКЕИ)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з</w:t>
            </w:r>
            <w:r w:rsidR="00C8787F" w:rsidRPr="00704BE4">
              <w:rPr>
                <w:sz w:val="24"/>
                <w:szCs w:val="24"/>
                <w:lang w:eastAsia="ru-RU"/>
              </w:rPr>
              <w:t>нач</w:t>
            </w:r>
            <w:r w:rsidR="00C8787F"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C3028" w:rsidRPr="00704BE4" w:rsidRDefault="00BC3028" w:rsidP="00704BE4">
      <w:pPr>
        <w:rPr>
          <w:sz w:val="2"/>
          <w:szCs w:val="2"/>
        </w:rPr>
      </w:pPr>
    </w:p>
    <w:tbl>
      <w:tblPr>
        <w:tblW w:w="4947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1889"/>
        <w:gridCol w:w="1207"/>
        <w:gridCol w:w="1276"/>
        <w:gridCol w:w="1007"/>
        <w:gridCol w:w="1019"/>
        <w:gridCol w:w="1518"/>
        <w:gridCol w:w="992"/>
        <w:gridCol w:w="850"/>
        <w:gridCol w:w="851"/>
        <w:gridCol w:w="1134"/>
        <w:gridCol w:w="1843"/>
        <w:gridCol w:w="1134"/>
      </w:tblGrid>
      <w:tr w:rsidR="00CA53D8" w:rsidRPr="00704BE4" w:rsidTr="00A01EDC">
        <w:trPr>
          <w:trHeight w:val="20"/>
          <w:tblHeader/>
        </w:trPr>
        <w:tc>
          <w:tcPr>
            <w:tcW w:w="87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C8787F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20" w:type="dxa"/>
            <w:gridSpan w:val="12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Задача «</w:t>
            </w:r>
            <w:r w:rsidR="00C8787F" w:rsidRPr="00704BE4">
              <w:rPr>
                <w:sz w:val="24"/>
                <w:szCs w:val="24"/>
                <w:lang w:eastAsia="ru-RU"/>
              </w:rPr>
              <w:t>Стимулирование инвестиционной деятел</w:t>
            </w:r>
            <w:r w:rsidRPr="00704BE4">
              <w:rPr>
                <w:sz w:val="24"/>
                <w:szCs w:val="24"/>
                <w:lang w:eastAsia="ru-RU"/>
              </w:rPr>
              <w:t>ьности промышленных предприятий»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 «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Ре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а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лизованы мер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приятия по м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дернизации и техническому перевооружению производстве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ных мощностей</w:t>
            </w:r>
            <w:r w:rsidRPr="00704BE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01.01.202</w:t>
            </w:r>
            <w:r w:rsidR="007A0D99" w:rsidRPr="00F5589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F55893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отсу</w:t>
            </w:r>
            <w:r w:rsidRPr="00F55893">
              <w:rPr>
                <w:sz w:val="24"/>
                <w:szCs w:val="24"/>
                <w:lang w:eastAsia="ru-RU"/>
              </w:rPr>
              <w:t>т</w:t>
            </w:r>
            <w:r w:rsidRPr="00F55893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отсу</w:t>
            </w:r>
            <w:r w:rsidRPr="00F55893">
              <w:rPr>
                <w:sz w:val="24"/>
                <w:szCs w:val="24"/>
                <w:lang w:eastAsia="ru-RU"/>
              </w:rPr>
              <w:t>т</w:t>
            </w:r>
            <w:r w:rsidRPr="00F55893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Волынский Илья Але</w:t>
            </w:r>
            <w:r w:rsidRPr="00F55893">
              <w:rPr>
                <w:sz w:val="24"/>
                <w:szCs w:val="24"/>
                <w:lang w:eastAsia="ru-RU"/>
              </w:rPr>
              <w:t>к</w:t>
            </w:r>
            <w:r w:rsidRPr="00F55893">
              <w:rPr>
                <w:sz w:val="24"/>
                <w:szCs w:val="24"/>
                <w:lang w:eastAsia="ru-RU"/>
              </w:rPr>
              <w:t xml:space="preserve">сандрович </w:t>
            </w:r>
            <w:r w:rsidR="0000635F" w:rsidRPr="00F55893">
              <w:rPr>
                <w:sz w:val="24"/>
                <w:szCs w:val="24"/>
                <w:lang w:eastAsia="ru-RU"/>
              </w:rPr>
              <w:t>–</w:t>
            </w:r>
            <w:r w:rsidRPr="00F55893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F55893">
              <w:rPr>
                <w:sz w:val="24"/>
                <w:szCs w:val="24"/>
                <w:lang w:eastAsia="ru-RU"/>
              </w:rPr>
              <w:t>о</w:t>
            </w:r>
            <w:r w:rsidRPr="00F55893">
              <w:rPr>
                <w:sz w:val="24"/>
                <w:szCs w:val="24"/>
                <w:lang w:eastAsia="ru-RU"/>
              </w:rPr>
              <w:t>мышленн</w:t>
            </w:r>
            <w:r w:rsidRPr="00F55893">
              <w:rPr>
                <w:sz w:val="24"/>
                <w:szCs w:val="24"/>
                <w:lang w:eastAsia="ru-RU"/>
              </w:rPr>
              <w:t>о</w:t>
            </w:r>
            <w:r w:rsidRPr="00F55893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350 000,0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Ежегодно </w:t>
            </w:r>
            <w:r w:rsidR="007A0D9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 2027 года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планируется предоставлять не менее 2 субс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дий размером до 5,0 </w:t>
            </w:r>
            <w:proofErr w:type="gramStart"/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млн</w:t>
            </w:r>
            <w:proofErr w:type="gramEnd"/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руб.</w:t>
            </w:r>
          </w:p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Реализация мер финансовой поддержки пр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мышленных предприятий осуществляется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в соответствии с Федеральным законом от 31.12.2014 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488-ФЗ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«О промышленной политик</w:t>
            </w:r>
            <w:r w:rsidR="00D87226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в Ро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сийской Федер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ции»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, Законом Астраханской области от 01.03.2016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 </w:t>
            </w:r>
            <w:r w:rsidR="00066AD0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8/2016-ОЗ «Об отдельных вопросах прав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вого регулир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вания отнош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ний, возника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ю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щих при форм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ровании и реал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зации промы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ленной политики в Астраханской области».</w:t>
            </w:r>
          </w:p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Постановлением Правительства Астраханской</w:t>
            </w:r>
            <w:r w:rsidR="0078390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области от 23.11.2017 </w:t>
            </w:r>
            <w:r w:rsidR="0000635F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430-П утве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жден Порядок предоставления субсидий</w:t>
            </w:r>
            <w:r w:rsidRPr="00F5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мышленным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>предприятиям на возмещение ч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сти затрат на 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ализацию мер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приятий по 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дернизации и техническому перевооружению производстве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ных мощностей.</w:t>
            </w:r>
          </w:p>
          <w:p w:rsidR="00A01EDC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В соответствии с указанным П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рядком возмещ</w:t>
            </w:r>
            <w:r w:rsidRPr="00F55893">
              <w:rPr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bCs/>
                <w:sz w:val="24"/>
                <w:szCs w:val="24"/>
                <w:u w:color="000000"/>
              </w:rPr>
              <w:t>ется 25% затрат промышленных предприятий (юридических лиц) на стро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тельство, реко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струкцию прои</w:t>
            </w:r>
            <w:r w:rsidRPr="00F55893">
              <w:rPr>
                <w:bCs/>
                <w:sz w:val="24"/>
                <w:szCs w:val="24"/>
                <w:u w:color="000000"/>
              </w:rPr>
              <w:t>з</w:t>
            </w:r>
            <w:r w:rsidRPr="00F55893">
              <w:rPr>
                <w:bCs/>
                <w:sz w:val="24"/>
                <w:szCs w:val="24"/>
                <w:u w:color="000000"/>
              </w:rPr>
              <w:t>водственных п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мещений, пр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обретение об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рудования, а также на техн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логическое пр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соединение к с</w:t>
            </w:r>
            <w:r w:rsidRPr="00F55893">
              <w:rPr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bCs/>
                <w:sz w:val="24"/>
                <w:szCs w:val="24"/>
                <w:u w:color="000000"/>
              </w:rPr>
              <w:t>тям электр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снабжения, газ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 xml:space="preserve">распределения, но не более </w:t>
            </w:r>
          </w:p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5,0 млн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proofErr w:type="gramStart"/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Админи</w:t>
            </w:r>
            <w:r w:rsidR="00CA53D8" w:rsidRPr="00704BE4">
              <w:rPr>
                <w:bCs/>
                <w:sz w:val="24"/>
                <w:szCs w:val="24"/>
                <w:u w:color="000000"/>
                <w:lang w:eastAsia="ru-RU"/>
              </w:rPr>
              <w:t>-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  <w:proofErr w:type="gramEnd"/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8155FD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lastRenderedPageBreak/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 xml:space="preserve">»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 xml:space="preserve">сандрович </w:t>
            </w:r>
            <w:r w:rsidR="00FF4F54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680 436,0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Мероприятие реализуется в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lastRenderedPageBreak/>
              <w:t>рамках фед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рального проекта «Поддержка 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гиональных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сти». Средства для докапитал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развития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мышленности Астраханской области пред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смотрены для предоставления займов промы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ш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ленным пре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приятиям по 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т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раслевым направлениям, курируемым Мин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истерством промышленн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 и торговли Российской Ф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развития 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промышленности Астраханской области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>»</w:t>
            </w:r>
            <w:r w:rsidR="008155FD" w:rsidRPr="00704BE4">
              <w:rPr>
                <w:bCs/>
                <w:sz w:val="24"/>
                <w:szCs w:val="24"/>
                <w:u w:color="000000"/>
              </w:rPr>
              <w:t xml:space="preserve"> в 2024 году реализации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t xml:space="preserve">сандрович </w:t>
            </w:r>
            <w:r w:rsidR="003A687F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 xml:space="preserve">сти, торговли и энергетики Астраханской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80 436,0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8A2" w:rsidRPr="00704BE4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Мероприятие реализуется в рамках фед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рального проекта «Поддержка 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гиональных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lastRenderedPageBreak/>
              <w:t>сти». Средства для докапитал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развития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мышленности Астраханской области пред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смотрены для предоставления займов промы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ш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ленным пре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приятиям по 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т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раслевым направлениям, курируемым 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Министерством промышленн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 и торговли Российской Ф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«Утве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жден документ, необходимый для оказания услуги (выполнения 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боты)»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 xml:space="preserve">раханской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FC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Постановление министерства промышленн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сти «О внесении изменений в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п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становление м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нистерства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мышленности, торговли и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="008155FD">
              <w:rPr>
                <w:sz w:val="24"/>
                <w:szCs w:val="24"/>
                <w:lang w:eastAsia="ru-RU"/>
              </w:rPr>
              <w:t>эне</w:t>
            </w:r>
            <w:r w:rsidR="008155FD">
              <w:rPr>
                <w:sz w:val="24"/>
                <w:szCs w:val="24"/>
                <w:lang w:eastAsia="ru-RU"/>
              </w:rPr>
              <w:t>р</w:t>
            </w:r>
            <w:r w:rsidR="008155FD">
              <w:rPr>
                <w:sz w:val="24"/>
                <w:szCs w:val="24"/>
                <w:lang w:eastAsia="ru-RU"/>
              </w:rPr>
              <w:t xml:space="preserve">гетики </w:t>
            </w:r>
            <w:r w:rsidRPr="00704BE4">
              <w:rPr>
                <w:sz w:val="24"/>
                <w:szCs w:val="24"/>
                <w:lang w:eastAsia="ru-RU"/>
              </w:rPr>
              <w:t>Астр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от 06.03.2023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№ 6-П»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ные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«Заключ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но соглашение о предоставлении субсидии юрид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ческому лицу (соглашение о предоставлении юридическому лицу включено в реестр соглаш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Соглашение о предоставлении </w:t>
            </w:r>
            <w:r w:rsidR="005F0897" w:rsidRPr="00704BE4">
              <w:rPr>
                <w:sz w:val="24"/>
                <w:szCs w:val="24"/>
                <w:lang w:eastAsia="ru-RU"/>
              </w:rPr>
              <w:t>государственн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му автономному учреждению Астраханской области </w:t>
            </w:r>
            <w:r w:rsidRPr="00704BE4">
              <w:rPr>
                <w:sz w:val="24"/>
                <w:szCs w:val="24"/>
                <w:lang w:eastAsia="ru-RU"/>
              </w:rPr>
              <w:t>«Фонд развития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Астраханской области»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из бюджета Астр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ханской области субсидии в соо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ветствии с абз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цем вторым пункта 1 статьи 78.1 Бюджетного кодекса Росси</w:t>
            </w:r>
            <w:r w:rsidRPr="00704BE4">
              <w:rPr>
                <w:sz w:val="24"/>
                <w:szCs w:val="24"/>
                <w:lang w:eastAsia="ru-RU"/>
              </w:rPr>
              <w:t>й</w:t>
            </w:r>
            <w:r w:rsidRPr="00704BE4">
              <w:rPr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1.2.К.3.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«Фонд развития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первый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квартал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1.2.К.4.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19.07.2024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 xml:space="preserve">дарственной поддержки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первое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полуг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дие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ные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1.2.К.5.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16977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девять месяцев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1.2.К.6.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</w:t>
            </w:r>
            <w:r w:rsidR="00B34EB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«Услуга оказана (работы выполнены)»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Сведения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стерства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мышленности, торговли и эне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гетики Астр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ханской области об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итогах реал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зации меропри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B23DCC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Мероприятие (результат) </w:t>
            </w:r>
            <w:r w:rsidR="008155FD">
              <w:rPr>
                <w:sz w:val="24"/>
                <w:szCs w:val="24"/>
                <w:lang w:eastAsia="ru-RU"/>
              </w:rPr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396165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  <w:r w:rsidR="008155FD">
              <w:rPr>
                <w:bCs/>
                <w:sz w:val="24"/>
                <w:szCs w:val="24"/>
                <w:u w:color="000000"/>
              </w:rPr>
              <w:t xml:space="preserve">»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в 2025</w:t>
            </w:r>
            <w:r w:rsidR="008155FD">
              <w:rPr>
                <w:bCs/>
                <w:sz w:val="24"/>
                <w:szCs w:val="24"/>
                <w:u w:color="000000"/>
              </w:rPr>
              <w:t>–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2030 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годах ре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а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лизации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t xml:space="preserve">сандрович </w:t>
            </w:r>
            <w:r w:rsidR="00FF4F54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600 000,0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Мероприятие реализуется в рамках фед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рального проекта «Поддержка 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гиональных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грамм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сти». Средства для докапитал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зации </w:t>
            </w:r>
            <w:r w:rsidR="00396165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развития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мышленности Астраханской области пред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у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смотрены для предоставления займов промы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ш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ленным пре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приятиям по 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т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раслевым направлениям, </w:t>
            </w:r>
            <w:r w:rsidRPr="00B23DCC">
              <w:rPr>
                <w:bCs/>
                <w:sz w:val="24"/>
                <w:szCs w:val="24"/>
                <w:u w:color="000000"/>
                <w:lang w:eastAsia="ru-RU"/>
              </w:rPr>
              <w:t xml:space="preserve">курируемым 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 xml:space="preserve">Министерством 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lastRenderedPageBreak/>
              <w:t>промышленн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о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сти и торговли Российской Ф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е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 xml:space="preserve">на </w:t>
            </w:r>
            <w:r w:rsidR="004B76A3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</w:tbl>
    <w:p w:rsidR="0000635F" w:rsidRPr="00704BE4" w:rsidRDefault="0000635F" w:rsidP="00704BE4">
      <w:pPr>
        <w:shd w:val="clear" w:color="auto" w:fill="FFFFFF"/>
      </w:pPr>
    </w:p>
    <w:p w:rsidR="00712581" w:rsidRDefault="00712581" w:rsidP="00704BE4">
      <w:pPr>
        <w:sectPr w:rsidR="00712581" w:rsidSect="00712581">
          <w:headerReference w:type="default" r:id="rId19"/>
          <w:footerReference w:type="default" r:id="rId20"/>
          <w:pgSz w:w="16838" w:h="11906" w:orient="landscape"/>
          <w:pgMar w:top="1554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:rsidRPr="00704BE4" w:rsidTr="00712581">
        <w:tc>
          <w:tcPr>
            <w:tcW w:w="8180" w:type="dxa"/>
            <w:shd w:val="clear" w:color="auto" w:fill="FFFFFF"/>
          </w:tcPr>
          <w:p w:rsidR="000A5280" w:rsidRPr="00704BE4" w:rsidRDefault="000A5280" w:rsidP="00704BE4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:rsidR="002C3DCB" w:rsidRDefault="002C3DCB" w:rsidP="00704BE4">
            <w:pPr>
              <w:shd w:val="clear" w:color="auto" w:fill="FFFFFF"/>
              <w:ind w:left="2593"/>
              <w:rPr>
                <w:sz w:val="28"/>
                <w:szCs w:val="28"/>
              </w:rPr>
            </w:pP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65702">
              <w:rPr>
                <w:sz w:val="28"/>
                <w:szCs w:val="28"/>
              </w:rPr>
              <w:t>4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Астраханской области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   №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</w:p>
          <w:p w:rsidR="0005454D" w:rsidRPr="002C3DCB" w:rsidRDefault="0005454D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 w:rsidRPr="00704BE4">
              <w:rPr>
                <w:sz w:val="28"/>
                <w:szCs w:val="28"/>
              </w:rPr>
              <w:t xml:space="preserve">Приложение № </w:t>
            </w:r>
            <w:r w:rsidR="0004414E" w:rsidRPr="002C3DCB">
              <w:rPr>
                <w:sz w:val="28"/>
                <w:szCs w:val="28"/>
              </w:rPr>
              <w:t>2</w:t>
            </w:r>
          </w:p>
          <w:p w:rsidR="0005454D" w:rsidRPr="00704BE4" w:rsidRDefault="0005454D" w:rsidP="00B3645A">
            <w:pPr>
              <w:shd w:val="clear" w:color="auto" w:fill="FFFFFF"/>
              <w:ind w:left="3444"/>
            </w:pPr>
            <w:r w:rsidRPr="00704BE4">
              <w:rPr>
                <w:sz w:val="28"/>
                <w:szCs w:val="28"/>
              </w:rPr>
              <w:t>к государственной программе</w:t>
            </w:r>
            <w:r w:rsidR="00FE4BC9" w:rsidRPr="00704BE4">
              <w:rPr>
                <w:sz w:val="28"/>
                <w:szCs w:val="28"/>
              </w:rPr>
              <w:t xml:space="preserve"> </w:t>
            </w:r>
          </w:p>
          <w:p w:rsidR="000A5280" w:rsidRPr="00704BE4" w:rsidRDefault="000A5280" w:rsidP="00704BE4">
            <w:pPr>
              <w:shd w:val="clear" w:color="auto" w:fill="FFFFFF"/>
              <w:jc w:val="center"/>
            </w:pPr>
          </w:p>
        </w:tc>
      </w:tr>
    </w:tbl>
    <w:p w:rsidR="000A5280" w:rsidRPr="00B3645A" w:rsidRDefault="00C62AE6" w:rsidP="00704BE4">
      <w:pPr>
        <w:pStyle w:val="1"/>
        <w:tabs>
          <w:tab w:val="left" w:pos="11057"/>
        </w:tabs>
        <w:ind w:right="584"/>
        <w:jc w:val="center"/>
        <w:rPr>
          <w:b w:val="0"/>
        </w:rPr>
      </w:pPr>
      <w:r w:rsidRPr="00B3645A">
        <w:rPr>
          <w:b w:val="0"/>
        </w:rPr>
        <w:t>П</w:t>
      </w:r>
      <w:r w:rsidR="0000635F" w:rsidRPr="00B3645A">
        <w:rPr>
          <w:b w:val="0"/>
        </w:rPr>
        <w:t>аспорт</w:t>
      </w:r>
    </w:p>
    <w:p w:rsidR="000A5280" w:rsidRPr="00704BE4" w:rsidRDefault="00C62AE6" w:rsidP="00704B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комплекса</w:t>
      </w:r>
      <w:r w:rsidRPr="00704BE4">
        <w:rPr>
          <w:spacing w:val="-4"/>
          <w:sz w:val="28"/>
          <w:szCs w:val="28"/>
        </w:rPr>
        <w:t xml:space="preserve"> </w:t>
      </w:r>
      <w:r w:rsidRPr="00704BE4">
        <w:rPr>
          <w:sz w:val="28"/>
          <w:szCs w:val="28"/>
        </w:rPr>
        <w:t>процессных</w:t>
      </w:r>
      <w:r w:rsidRPr="00704BE4">
        <w:rPr>
          <w:spacing w:val="-3"/>
          <w:sz w:val="28"/>
          <w:szCs w:val="28"/>
        </w:rPr>
        <w:t xml:space="preserve"> </w:t>
      </w:r>
      <w:r w:rsidRPr="00704BE4">
        <w:rPr>
          <w:sz w:val="28"/>
          <w:szCs w:val="28"/>
        </w:rPr>
        <w:t>мероприятий</w:t>
      </w:r>
    </w:p>
    <w:p w:rsidR="000A5280" w:rsidRPr="00704BE4" w:rsidRDefault="004C6315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«Развитие промышленности и логистики Астраханской области</w:t>
      </w:r>
      <w:r w:rsidR="00C62AE6" w:rsidRPr="00704BE4">
        <w:rPr>
          <w:sz w:val="28"/>
          <w:szCs w:val="28"/>
        </w:rPr>
        <w:t>»</w:t>
      </w:r>
    </w:p>
    <w:p w:rsidR="00731966" w:rsidRPr="00704BE4" w:rsidRDefault="00731966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:rsidR="000A5280" w:rsidRPr="00704BE4" w:rsidRDefault="00C62AE6" w:rsidP="00704BE4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  <w:r w:rsidRPr="00704BE4">
        <w:rPr>
          <w:b w:val="0"/>
        </w:rPr>
        <w:t>Общие</w:t>
      </w:r>
      <w:r w:rsidRPr="00704BE4">
        <w:rPr>
          <w:b w:val="0"/>
          <w:spacing w:val="-8"/>
        </w:rPr>
        <w:t xml:space="preserve"> </w:t>
      </w:r>
      <w:r w:rsidRPr="00704BE4">
        <w:rPr>
          <w:b w:val="0"/>
        </w:rPr>
        <w:t>положения</w:t>
      </w:r>
    </w:p>
    <w:p w:rsidR="000A5280" w:rsidRPr="00704BE4" w:rsidRDefault="000A5280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4887" w:type="pct"/>
        <w:tblLook w:val="01E0" w:firstRow="1" w:lastRow="1" w:firstColumn="1" w:lastColumn="1" w:noHBand="0" w:noVBand="0"/>
      </w:tblPr>
      <w:tblGrid>
        <w:gridCol w:w="7914"/>
        <w:gridCol w:w="7646"/>
      </w:tblGrid>
      <w:tr w:rsidR="000A5280" w:rsidRPr="00704BE4" w:rsidTr="009F7152">
        <w:trPr>
          <w:trHeight w:val="551"/>
        </w:trPr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 w:rsidRPr="00704BE4">
              <w:rPr>
                <w:sz w:val="24"/>
              </w:rPr>
              <w:t>Ответственный</w:t>
            </w:r>
            <w:r w:rsidRPr="00704BE4">
              <w:rPr>
                <w:spacing w:val="-4"/>
                <w:sz w:val="24"/>
              </w:rPr>
              <w:t xml:space="preserve"> </w:t>
            </w:r>
            <w:r w:rsidR="001E1E9B">
              <w:rPr>
                <w:sz w:val="24"/>
              </w:rPr>
              <w:t xml:space="preserve">исполнительный орган </w:t>
            </w:r>
            <w:r w:rsidR="00DF0FF5" w:rsidRPr="00704BE4">
              <w:rPr>
                <w:sz w:val="24"/>
              </w:rPr>
              <w:t>Астраханской</w:t>
            </w:r>
            <w:r w:rsidR="00052F71" w:rsidRPr="00704BE4">
              <w:rPr>
                <w:sz w:val="24"/>
              </w:rPr>
              <w:t xml:space="preserve"> </w:t>
            </w:r>
            <w:r w:rsidRPr="00704BE4">
              <w:rPr>
                <w:sz w:val="24"/>
              </w:rPr>
              <w:t>области</w:t>
            </w:r>
          </w:p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 w:rsidRPr="00704BE4"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5813D6" w:rsidP="00704BE4">
            <w:pPr>
              <w:pStyle w:val="TableParagraph"/>
              <w:tabs>
                <w:tab w:val="left" w:pos="11057"/>
              </w:tabs>
              <w:ind w:left="108"/>
              <w:rPr>
                <w:iCs/>
              </w:rPr>
            </w:pPr>
            <w:r w:rsidRPr="00704BE4">
              <w:rPr>
                <w:iCs/>
                <w:sz w:val="24"/>
              </w:rPr>
              <w:t>Министерство промышленности, торговли и энергетики Астраханской области</w:t>
            </w:r>
            <w:r w:rsidR="0056731D" w:rsidRPr="00704BE4">
              <w:rPr>
                <w:iCs/>
                <w:sz w:val="24"/>
              </w:rPr>
              <w:t xml:space="preserve"> (Волынский Илья Александрович</w:t>
            </w:r>
            <w:r w:rsidR="0000635F" w:rsidRPr="00704BE4">
              <w:rPr>
                <w:iCs/>
                <w:sz w:val="24"/>
              </w:rPr>
              <w:t xml:space="preserve"> – </w:t>
            </w:r>
            <w:r w:rsidR="0056731D" w:rsidRPr="00704BE4">
              <w:rPr>
                <w:iCs/>
                <w:sz w:val="24"/>
              </w:rPr>
              <w:t>министр промышленн</w:t>
            </w:r>
            <w:r w:rsidR="0056731D" w:rsidRPr="00704BE4">
              <w:rPr>
                <w:iCs/>
                <w:sz w:val="24"/>
              </w:rPr>
              <w:t>о</w:t>
            </w:r>
            <w:r w:rsidR="0056731D" w:rsidRPr="00704BE4">
              <w:rPr>
                <w:iCs/>
                <w:sz w:val="24"/>
              </w:rPr>
              <w:t>сти, торговли и энергетики Астраханской области)</w:t>
            </w:r>
            <w:r w:rsidR="00FE4BC9" w:rsidRPr="00704BE4">
              <w:rPr>
                <w:iCs/>
                <w:sz w:val="24"/>
              </w:rPr>
              <w:t xml:space="preserve"> </w:t>
            </w:r>
          </w:p>
        </w:tc>
      </w:tr>
      <w:tr w:rsidR="000A5280" w:rsidRPr="00704BE4" w:rsidTr="009F7152">
        <w:trPr>
          <w:trHeight w:val="664"/>
        </w:trPr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2E1C0E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 w:rsidRPr="00704BE4">
              <w:rPr>
                <w:sz w:val="24"/>
              </w:rPr>
              <w:t xml:space="preserve">Связь с государственной программой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</w:rPr>
            </w:pPr>
            <w:r w:rsidRPr="00704BE4">
              <w:rPr>
                <w:iCs/>
                <w:sz w:val="24"/>
              </w:rPr>
              <w:t>Государственная</w:t>
            </w:r>
            <w:r w:rsidRPr="00704BE4">
              <w:rPr>
                <w:iCs/>
                <w:spacing w:val="-5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программа</w:t>
            </w:r>
            <w:r w:rsidRPr="00704BE4">
              <w:rPr>
                <w:iCs/>
                <w:spacing w:val="-3"/>
                <w:sz w:val="24"/>
              </w:rPr>
              <w:t xml:space="preserve"> </w:t>
            </w:r>
            <w:r w:rsidR="00CB1A24" w:rsidRPr="00704BE4">
              <w:rPr>
                <w:iCs/>
                <w:sz w:val="24"/>
              </w:rPr>
              <w:t xml:space="preserve"> </w:t>
            </w:r>
            <w:r w:rsidR="004C6315" w:rsidRPr="00704BE4">
              <w:rPr>
                <w:iCs/>
                <w:sz w:val="24"/>
              </w:rPr>
              <w:t>«Развитие промышленности Астр</w:t>
            </w:r>
            <w:r w:rsidR="004C6315" w:rsidRPr="00704BE4">
              <w:rPr>
                <w:iCs/>
                <w:sz w:val="24"/>
              </w:rPr>
              <w:t>а</w:t>
            </w:r>
            <w:r w:rsidR="004C6315" w:rsidRPr="00704BE4">
              <w:rPr>
                <w:iCs/>
                <w:sz w:val="24"/>
              </w:rPr>
              <w:t>ханской области</w:t>
            </w:r>
            <w:r w:rsidRPr="00704BE4">
              <w:rPr>
                <w:iCs/>
                <w:sz w:val="24"/>
              </w:rPr>
              <w:t>»</w:t>
            </w:r>
          </w:p>
        </w:tc>
      </w:tr>
    </w:tbl>
    <w:p w:rsidR="0004414E" w:rsidRPr="00704BE4" w:rsidRDefault="0004414E" w:rsidP="00704BE4">
      <w:pPr>
        <w:jc w:val="center"/>
        <w:rPr>
          <w:sz w:val="24"/>
          <w:szCs w:val="24"/>
          <w:lang w:eastAsia="ru-RU"/>
        </w:rPr>
      </w:pPr>
    </w:p>
    <w:p w:rsidR="000A5280" w:rsidRPr="00704BE4" w:rsidRDefault="001E1E9B" w:rsidP="00704BE4">
      <w:pPr>
        <w:jc w:val="center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>1</w:t>
      </w:r>
      <w:r w:rsidR="006D7F3B" w:rsidRPr="00704BE4">
        <w:rPr>
          <w:sz w:val="28"/>
          <w:szCs w:val="28"/>
          <w:lang w:eastAsia="ru-RU"/>
        </w:rPr>
        <w:t xml:space="preserve">. </w:t>
      </w:r>
      <w:r w:rsidR="00C62AE6" w:rsidRPr="00704BE4">
        <w:rPr>
          <w:sz w:val="28"/>
          <w:szCs w:val="28"/>
          <w:lang w:eastAsia="ru-RU"/>
        </w:rPr>
        <w:t>Показатели комплекса процессных мероприятий</w:t>
      </w:r>
    </w:p>
    <w:p w:rsidR="000A5280" w:rsidRPr="00704BE4" w:rsidRDefault="000A5280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48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380"/>
        <w:gridCol w:w="1165"/>
        <w:gridCol w:w="1036"/>
        <w:gridCol w:w="1214"/>
        <w:gridCol w:w="1107"/>
        <w:gridCol w:w="731"/>
        <w:gridCol w:w="710"/>
        <w:gridCol w:w="708"/>
        <w:gridCol w:w="709"/>
        <w:gridCol w:w="709"/>
        <w:gridCol w:w="709"/>
        <w:gridCol w:w="708"/>
        <w:gridCol w:w="708"/>
        <w:gridCol w:w="1411"/>
        <w:gridCol w:w="850"/>
      </w:tblGrid>
      <w:tr w:rsidR="009F7152" w:rsidRPr="00704BE4" w:rsidTr="008760D4">
        <w:trPr>
          <w:trHeight w:val="286"/>
        </w:trPr>
        <w:tc>
          <w:tcPr>
            <w:tcW w:w="597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</w:t>
            </w: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п/п</w:t>
            </w:r>
          </w:p>
        </w:tc>
        <w:tc>
          <w:tcPr>
            <w:tcW w:w="2380" w:type="dxa"/>
            <w:vMerge w:val="restart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</w:p>
          <w:p w:rsidR="001E1E9B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</w:t>
            </w: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показателя/задачи</w:t>
            </w:r>
          </w:p>
        </w:tc>
        <w:tc>
          <w:tcPr>
            <w:tcW w:w="1165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Признак 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тания/ убыв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ния</w:t>
            </w:r>
          </w:p>
        </w:tc>
        <w:tc>
          <w:tcPr>
            <w:tcW w:w="1036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вень показ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теля</w:t>
            </w:r>
          </w:p>
        </w:tc>
        <w:tc>
          <w:tcPr>
            <w:tcW w:w="1214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1838" w:type="dxa"/>
            <w:gridSpan w:val="2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4961" w:type="dxa"/>
            <w:gridSpan w:val="7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411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Отве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ственный за дост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жение 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казателя</w:t>
            </w:r>
          </w:p>
        </w:tc>
        <w:tc>
          <w:tcPr>
            <w:tcW w:w="850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фо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цио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ная с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стема</w:t>
            </w:r>
          </w:p>
        </w:tc>
      </w:tr>
      <w:tr w:rsidR="009F7152" w:rsidRPr="00704BE4" w:rsidTr="008760D4">
        <w:trPr>
          <w:trHeight w:val="403"/>
        </w:trPr>
        <w:tc>
          <w:tcPr>
            <w:tcW w:w="597" w:type="dxa"/>
            <w:vMerge/>
          </w:tcPr>
          <w:p w:rsidR="00477891" w:rsidRPr="00704BE4" w:rsidRDefault="0047789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477891" w:rsidRPr="00704BE4" w:rsidRDefault="0047789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731" w:type="dxa"/>
            <w:vAlign w:val="center"/>
          </w:tcPr>
          <w:p w:rsidR="00477891" w:rsidRPr="00704BE4" w:rsidRDefault="00722FD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</w:t>
            </w:r>
            <w:r w:rsidR="00875C2A" w:rsidRPr="00704BE4">
              <w:rPr>
                <w:sz w:val="24"/>
                <w:szCs w:val="24"/>
              </w:rPr>
              <w:t>30</w:t>
            </w:r>
          </w:p>
        </w:tc>
        <w:tc>
          <w:tcPr>
            <w:tcW w:w="1411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</w:tr>
    </w:tbl>
    <w:p w:rsidR="00450665" w:rsidRPr="00704BE4" w:rsidRDefault="00450665" w:rsidP="00704BE4">
      <w:pPr>
        <w:rPr>
          <w:sz w:val="4"/>
          <w:szCs w:val="4"/>
        </w:rPr>
      </w:pPr>
    </w:p>
    <w:tbl>
      <w:tblPr>
        <w:tblW w:w="4853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97"/>
        <w:gridCol w:w="2380"/>
        <w:gridCol w:w="1165"/>
        <w:gridCol w:w="1036"/>
        <w:gridCol w:w="1214"/>
        <w:gridCol w:w="1107"/>
        <w:gridCol w:w="731"/>
        <w:gridCol w:w="710"/>
        <w:gridCol w:w="708"/>
        <w:gridCol w:w="709"/>
        <w:gridCol w:w="709"/>
        <w:gridCol w:w="709"/>
        <w:gridCol w:w="708"/>
        <w:gridCol w:w="708"/>
        <w:gridCol w:w="1411"/>
        <w:gridCol w:w="850"/>
      </w:tblGrid>
      <w:tr w:rsidR="009F7152" w:rsidRPr="00704BE4" w:rsidTr="00450665">
        <w:trPr>
          <w:trHeight w:val="281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</w:tr>
      <w:tr w:rsidR="00396CB1" w:rsidRPr="00704BE4" w:rsidTr="00450665">
        <w:trPr>
          <w:trHeight w:val="2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148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«Создание условий для обеспечения роста объема обрабатывающих производств в Астраханской области»</w:t>
            </w:r>
          </w:p>
        </w:tc>
      </w:tr>
      <w:tr w:rsidR="009F7152" w:rsidRPr="00704BE4" w:rsidTr="00450665">
        <w:trPr>
          <w:cantSplit/>
          <w:trHeight w:val="113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отгруженных товаров собственн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го производства, выполненных работ и услуг по виду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 «Обраб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тывающие прои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 xml:space="preserve">водства»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возра</w:t>
            </w:r>
            <w:r w:rsidRPr="00704BE4">
              <w:rPr>
                <w:sz w:val="24"/>
                <w:szCs w:val="24"/>
                <w:u w:color="000000"/>
              </w:rPr>
              <w:t>с</w:t>
            </w:r>
            <w:r w:rsidRPr="00704BE4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91 643,2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92 559,0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93 484,6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94 419,5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95 363,7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96 317,3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97 280,5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98 253,3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Министе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ство пр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мышленн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сти, торго</w:t>
            </w:r>
            <w:r w:rsidRPr="00704BE4">
              <w:rPr>
                <w:iCs/>
                <w:sz w:val="24"/>
                <w:szCs w:val="24"/>
              </w:rPr>
              <w:t>в</w:t>
            </w:r>
            <w:r w:rsidRPr="00704BE4">
              <w:rPr>
                <w:iCs/>
                <w:sz w:val="24"/>
                <w:szCs w:val="24"/>
              </w:rPr>
              <w:t>ли и энерг</w:t>
            </w:r>
            <w:r w:rsidRPr="00704BE4">
              <w:rPr>
                <w:iCs/>
                <w:sz w:val="24"/>
                <w:szCs w:val="24"/>
              </w:rPr>
              <w:t>е</w:t>
            </w:r>
            <w:r w:rsidRPr="00704BE4">
              <w:rPr>
                <w:iCs/>
                <w:sz w:val="24"/>
                <w:szCs w:val="24"/>
              </w:rPr>
              <w:t>тики Астр</w:t>
            </w:r>
            <w:r w:rsidRPr="00704BE4">
              <w:rPr>
                <w:iCs/>
                <w:sz w:val="24"/>
                <w:szCs w:val="24"/>
              </w:rPr>
              <w:t>а</w:t>
            </w:r>
            <w:r w:rsidRPr="00704BE4">
              <w:rPr>
                <w:iCs/>
                <w:sz w:val="24"/>
                <w:szCs w:val="24"/>
              </w:rPr>
              <w:t>ханской о</w:t>
            </w:r>
            <w:r w:rsidRPr="00704BE4">
              <w:rPr>
                <w:iCs/>
                <w:sz w:val="24"/>
                <w:szCs w:val="24"/>
              </w:rPr>
              <w:t>б</w:t>
            </w:r>
            <w:r w:rsidRPr="00704BE4">
              <w:rPr>
                <w:iCs/>
                <w:sz w:val="24"/>
                <w:szCs w:val="24"/>
              </w:rPr>
              <w:t>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</w:p>
        </w:tc>
      </w:tr>
      <w:tr w:rsidR="00396CB1" w:rsidRPr="00704BE4" w:rsidTr="00450665">
        <w:trPr>
          <w:trHeight w:val="31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48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 «Обеспечение эффективного развития инфраструктуры портов Астрахань и Оля»</w:t>
            </w:r>
          </w:p>
        </w:tc>
      </w:tr>
      <w:tr w:rsidR="009F7152" w:rsidRPr="00704BE4" w:rsidTr="00450665">
        <w:trPr>
          <w:trHeight w:val="2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  <w:r w:rsidR="0000635F" w:rsidRPr="00704BE4">
              <w:rPr>
                <w:sz w:val="24"/>
                <w:szCs w:val="24"/>
              </w:rPr>
              <w:t>.</w:t>
            </w: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перевалки грузов в портах Астрахань и Оля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возра</w:t>
            </w:r>
            <w:r w:rsidRPr="00704BE4">
              <w:rPr>
                <w:sz w:val="24"/>
                <w:szCs w:val="24"/>
                <w:u w:color="000000"/>
              </w:rPr>
              <w:t>с</w:t>
            </w:r>
            <w:r w:rsidRPr="00704BE4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тонн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Министе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ство пр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мышле</w:t>
            </w:r>
            <w:r w:rsidRPr="00704BE4">
              <w:rPr>
                <w:iCs/>
                <w:sz w:val="24"/>
                <w:szCs w:val="24"/>
              </w:rPr>
              <w:t>н</w:t>
            </w:r>
            <w:r w:rsidRPr="00704BE4">
              <w:rPr>
                <w:iCs/>
                <w:sz w:val="24"/>
                <w:szCs w:val="24"/>
              </w:rPr>
              <w:t>ности, то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говли и энергетики Астраха</w:t>
            </w:r>
            <w:r w:rsidRPr="00704BE4">
              <w:rPr>
                <w:iCs/>
                <w:sz w:val="24"/>
                <w:szCs w:val="24"/>
              </w:rPr>
              <w:t>н</w:t>
            </w:r>
            <w:r w:rsidRPr="00704BE4">
              <w:rPr>
                <w:iCs/>
                <w:sz w:val="24"/>
                <w:szCs w:val="24"/>
              </w:rPr>
              <w:t>ской обл</w:t>
            </w:r>
            <w:r w:rsidRPr="00704BE4">
              <w:rPr>
                <w:iCs/>
                <w:sz w:val="24"/>
                <w:szCs w:val="24"/>
              </w:rPr>
              <w:t>а</w:t>
            </w:r>
            <w:r w:rsidRPr="00704BE4">
              <w:rPr>
                <w:iCs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414E" w:rsidRPr="00704BE4" w:rsidRDefault="0004414E" w:rsidP="00704BE4">
      <w:pPr>
        <w:pStyle w:val="af3"/>
        <w:tabs>
          <w:tab w:val="left" w:pos="11057"/>
        </w:tabs>
        <w:ind w:left="720"/>
        <w:rPr>
          <w:sz w:val="24"/>
          <w:szCs w:val="24"/>
        </w:rPr>
      </w:pPr>
    </w:p>
    <w:p w:rsidR="0004414E" w:rsidRPr="00704BE4" w:rsidRDefault="001E1E9B" w:rsidP="0009738E">
      <w:pPr>
        <w:pStyle w:val="af3"/>
        <w:numPr>
          <w:ilvl w:val="0"/>
          <w:numId w:val="25"/>
        </w:numPr>
        <w:tabs>
          <w:tab w:val="left" w:pos="11057"/>
        </w:tabs>
        <w:jc w:val="center"/>
      </w:pPr>
      <w:r>
        <w:t xml:space="preserve">Помесячный план </w:t>
      </w:r>
      <w:r w:rsidR="00B319CF" w:rsidRPr="00704BE4">
        <w:t>достижения</w:t>
      </w:r>
      <w:r w:rsidR="00330279" w:rsidRPr="00704BE4">
        <w:t xml:space="preserve"> показ</w:t>
      </w:r>
      <w:r w:rsidR="00330279" w:rsidRPr="00704BE4">
        <w:t>а</w:t>
      </w:r>
      <w:r w:rsidR="00330279" w:rsidRPr="00704BE4">
        <w:t>телей комплекса процессных мероприятий</w:t>
      </w:r>
      <w:r w:rsidR="00722FDC" w:rsidRPr="00704BE4">
        <w:t xml:space="preserve"> в 2024 году</w:t>
      </w:r>
    </w:p>
    <w:p w:rsidR="00722FDC" w:rsidRPr="00704BE4" w:rsidRDefault="00722FDC" w:rsidP="00704BE4">
      <w:pPr>
        <w:pStyle w:val="af3"/>
        <w:tabs>
          <w:tab w:val="left" w:pos="11057"/>
        </w:tabs>
        <w:ind w:left="720"/>
        <w:jc w:val="center"/>
        <w:rPr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9"/>
        <w:gridCol w:w="4266"/>
        <w:gridCol w:w="1182"/>
        <w:gridCol w:w="147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05"/>
        <w:gridCol w:w="1611"/>
      </w:tblGrid>
      <w:tr w:rsidR="00722FDC" w:rsidRPr="00704BE4" w:rsidTr="00722FDC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:rsidR="00722FDC" w:rsidRPr="00704BE4" w:rsidRDefault="001E1E9B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77" w:type="pct"/>
            <w:vMerge w:val="restar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мерения</w:t>
            </w:r>
          </w:p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2083" w:type="pct"/>
            <w:gridSpan w:val="11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Плановые значения по </w:t>
            </w:r>
            <w:r w:rsidR="001E1E9B">
              <w:rPr>
                <w:sz w:val="24"/>
                <w:szCs w:val="24"/>
              </w:rPr>
              <w:t>кварталам/</w:t>
            </w:r>
            <w:r w:rsidRPr="00704BE4">
              <w:rPr>
                <w:sz w:val="24"/>
                <w:szCs w:val="24"/>
              </w:rPr>
              <w:t>месяцам</w:t>
            </w:r>
          </w:p>
        </w:tc>
        <w:tc>
          <w:tcPr>
            <w:tcW w:w="515" w:type="pct"/>
            <w:vMerge w:val="restart"/>
            <w:vAlign w:val="center"/>
          </w:tcPr>
          <w:p w:rsidR="00791336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 конец </w:t>
            </w:r>
          </w:p>
          <w:p w:rsidR="00722FDC" w:rsidRPr="00704BE4" w:rsidRDefault="00791336" w:rsidP="00704BE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722FDC" w:rsidRPr="00704BE4">
              <w:rPr>
                <w:sz w:val="24"/>
                <w:szCs w:val="24"/>
              </w:rPr>
              <w:t>года</w:t>
            </w:r>
          </w:p>
        </w:tc>
      </w:tr>
      <w:tr w:rsidR="00722FDC" w:rsidRPr="00704BE4" w:rsidTr="00234C27">
        <w:trPr>
          <w:trHeight w:val="487"/>
          <w:tblHeader/>
        </w:trPr>
        <w:tc>
          <w:tcPr>
            <w:tcW w:w="194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192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515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722FDC" w:rsidRPr="00704BE4" w:rsidRDefault="00722FDC" w:rsidP="00704BE4">
            <w:pPr>
              <w:spacing w:line="240" w:lineRule="atLeast"/>
              <w:ind w:left="23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«Создание условий для обеспечения роста объема обрабатывающих производств в Астраханской области»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1.1.</w:t>
            </w:r>
          </w:p>
        </w:tc>
        <w:tc>
          <w:tcPr>
            <w:tcW w:w="1361" w:type="pct"/>
          </w:tcPr>
          <w:p w:rsidR="0061678D" w:rsidRPr="00704BE4" w:rsidRDefault="0061678D" w:rsidP="00704BE4">
            <w:pPr>
              <w:ind w:left="261"/>
              <w:rPr>
                <w:strike/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</w:rPr>
              <w:t>Объем отгруженных товаров со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ственного производства, выполне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работ и услуг по виду деятельн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сти «Обрабатывающие производства</w:t>
            </w:r>
            <w:r w:rsidR="008E6117" w:rsidRPr="00704BE4">
              <w:rPr>
                <w:sz w:val="24"/>
                <w:szCs w:val="24"/>
              </w:rPr>
              <w:t>»</w:t>
            </w:r>
          </w:p>
        </w:tc>
        <w:tc>
          <w:tcPr>
            <w:tcW w:w="377" w:type="pct"/>
            <w:vAlign w:val="center"/>
          </w:tcPr>
          <w:p w:rsidR="00722FDC" w:rsidRPr="00704BE4" w:rsidRDefault="00722FDC" w:rsidP="00704BE4">
            <w:pPr>
              <w:spacing w:line="240" w:lineRule="atLeast"/>
              <w:ind w:left="37" w:right="153"/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471" w:type="pct"/>
          </w:tcPr>
          <w:p w:rsidR="00722FDC" w:rsidRPr="00704BE4" w:rsidRDefault="00FD49F7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руб.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92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515" w:type="pct"/>
            <w:vAlign w:val="center"/>
          </w:tcPr>
          <w:p w:rsidR="003F47B1" w:rsidRPr="00704BE4" w:rsidRDefault="0061678D" w:rsidP="00704BE4">
            <w:pPr>
              <w:spacing w:line="240" w:lineRule="atLeast"/>
              <w:jc w:val="center"/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92 559,0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DD2924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2.</w:t>
            </w:r>
          </w:p>
        </w:tc>
        <w:tc>
          <w:tcPr>
            <w:tcW w:w="4806" w:type="pct"/>
            <w:gridSpan w:val="15"/>
            <w:vAlign w:val="center"/>
          </w:tcPr>
          <w:p w:rsidR="00722FDC" w:rsidRPr="00704BE4" w:rsidRDefault="00722FDC" w:rsidP="00704BE4">
            <w:pPr>
              <w:spacing w:line="240" w:lineRule="atLeast"/>
              <w:ind w:left="23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2 «Обеспечение эффективного развития инфраструктуры портов Астрахань и Оля»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DD2924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  <w:r w:rsidR="00722FDC" w:rsidRPr="00704BE4">
              <w:rPr>
                <w:sz w:val="24"/>
                <w:szCs w:val="24"/>
              </w:rPr>
              <w:t>.1.</w:t>
            </w:r>
          </w:p>
        </w:tc>
        <w:tc>
          <w:tcPr>
            <w:tcW w:w="1361" w:type="pct"/>
          </w:tcPr>
          <w:p w:rsidR="00722FDC" w:rsidRPr="00704BE4" w:rsidRDefault="00722FDC" w:rsidP="00704BE4">
            <w:pPr>
              <w:spacing w:line="240" w:lineRule="atLeast"/>
              <w:ind w:left="259"/>
              <w:rPr>
                <w:bCs/>
                <w:color w:val="000000"/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</w:rPr>
              <w:t xml:space="preserve">Объем перевалки грузов в портах </w:t>
            </w:r>
            <w:r w:rsidRPr="00704BE4">
              <w:rPr>
                <w:sz w:val="24"/>
                <w:szCs w:val="24"/>
              </w:rPr>
              <w:lastRenderedPageBreak/>
              <w:t>Астрахань и Оля</w:t>
            </w:r>
          </w:p>
        </w:tc>
        <w:tc>
          <w:tcPr>
            <w:tcW w:w="377" w:type="pct"/>
            <w:vAlign w:val="center"/>
          </w:tcPr>
          <w:p w:rsidR="00722FDC" w:rsidRPr="00704BE4" w:rsidRDefault="00722FDC" w:rsidP="00704BE4">
            <w:pPr>
              <w:spacing w:line="240" w:lineRule="atLeast"/>
              <w:ind w:left="37" w:right="153"/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ГП, КПМ</w:t>
            </w:r>
          </w:p>
        </w:tc>
        <w:tc>
          <w:tcPr>
            <w:tcW w:w="471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тонн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92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515" w:type="pc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3,6</w:t>
            </w:r>
          </w:p>
        </w:tc>
      </w:tr>
    </w:tbl>
    <w:p w:rsidR="00BA266E" w:rsidRDefault="00BA266E" w:rsidP="00BA266E">
      <w:pPr>
        <w:pStyle w:val="aff0"/>
        <w:ind w:left="720" w:firstLine="0"/>
        <w:rPr>
          <w:sz w:val="28"/>
          <w:szCs w:val="28"/>
          <w:lang w:eastAsia="ru-RU"/>
        </w:rPr>
      </w:pPr>
    </w:p>
    <w:p w:rsidR="00791336" w:rsidRDefault="00791336" w:rsidP="0009738E">
      <w:pPr>
        <w:pStyle w:val="aff0"/>
        <w:numPr>
          <w:ilvl w:val="0"/>
          <w:numId w:val="25"/>
        </w:num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3648A3" w:rsidRPr="00704BE4" w:rsidRDefault="003648A3" w:rsidP="00704BE4">
      <w:pPr>
        <w:pStyle w:val="aff0"/>
        <w:ind w:left="720" w:firstLine="0"/>
        <w:rPr>
          <w:sz w:val="24"/>
          <w:szCs w:val="24"/>
          <w:lang w:eastAsia="ru-RU"/>
        </w:rPr>
      </w:pPr>
    </w:p>
    <w:p w:rsidR="00CA64A1" w:rsidRPr="00704BE4" w:rsidRDefault="00CA64A1" w:rsidP="00704BE4">
      <w:pPr>
        <w:rPr>
          <w:sz w:val="2"/>
          <w:szCs w:val="2"/>
        </w:rPr>
      </w:pPr>
    </w:p>
    <w:tbl>
      <w:tblPr>
        <w:tblW w:w="495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5"/>
        <w:gridCol w:w="1312"/>
        <w:gridCol w:w="1418"/>
        <w:gridCol w:w="709"/>
        <w:gridCol w:w="850"/>
        <w:gridCol w:w="851"/>
        <w:gridCol w:w="994"/>
        <w:gridCol w:w="848"/>
        <w:gridCol w:w="853"/>
        <w:gridCol w:w="848"/>
        <w:gridCol w:w="853"/>
        <w:gridCol w:w="851"/>
      </w:tblGrid>
      <w:tr w:rsidR="00623A22" w:rsidRPr="00F97B34" w:rsidTr="0009738E">
        <w:trPr>
          <w:trHeight w:val="420"/>
        </w:trPr>
        <w:tc>
          <w:tcPr>
            <w:tcW w:w="852" w:type="dxa"/>
            <w:vMerge w:val="restart"/>
            <w:shd w:val="clear" w:color="auto" w:fill="auto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firstLine="34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 xml:space="preserve">№ </w:t>
            </w:r>
            <w:proofErr w:type="gramStart"/>
            <w:r w:rsidRPr="00F97B34">
              <w:rPr>
                <w:sz w:val="24"/>
                <w:szCs w:val="24"/>
              </w:rPr>
              <w:t>п</w:t>
            </w:r>
            <w:proofErr w:type="gramEnd"/>
            <w:r w:rsidRPr="00F97B34">
              <w:rPr>
                <w:sz w:val="24"/>
                <w:szCs w:val="24"/>
              </w:rPr>
              <w:t>/п</w:t>
            </w:r>
          </w:p>
        </w:tc>
        <w:tc>
          <w:tcPr>
            <w:tcW w:w="4535" w:type="dxa"/>
            <w:vMerge w:val="restart"/>
            <w:shd w:val="clear" w:color="auto" w:fill="auto"/>
            <w:vAlign w:val="center"/>
          </w:tcPr>
          <w:p w:rsidR="00F97B34" w:rsidRDefault="00F97B34" w:rsidP="00F97B34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Наименование мероприятия</w:t>
            </w:r>
          </w:p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4"/>
                <w:szCs w:val="24"/>
              </w:rPr>
            </w:pPr>
            <w:r w:rsidRPr="00F97B34">
              <w:rPr>
                <w:spacing w:val="-57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(резул</w:t>
            </w:r>
            <w:r w:rsidRPr="00F97B34">
              <w:rPr>
                <w:sz w:val="24"/>
                <w:szCs w:val="24"/>
              </w:rPr>
              <w:t>ь</w:t>
            </w:r>
            <w:r w:rsidRPr="00F97B34">
              <w:rPr>
                <w:sz w:val="24"/>
                <w:szCs w:val="24"/>
              </w:rPr>
              <w:t>тата)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Тип</w:t>
            </w:r>
            <w:r w:rsidRPr="00F97B34">
              <w:rPr>
                <w:spacing w:val="1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мер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при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тия</w:t>
            </w:r>
          </w:p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pacing w:val="1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(резул</w:t>
            </w:r>
            <w:r w:rsidRPr="00F97B34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</w:t>
            </w:r>
            <w:r w:rsidRPr="00F97B34">
              <w:rPr>
                <w:sz w:val="24"/>
                <w:szCs w:val="24"/>
              </w:rPr>
              <w:t>ата)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ница</w:t>
            </w:r>
            <w:r w:rsidRPr="00F97B34">
              <w:rPr>
                <w:spacing w:val="1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измер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ния</w:t>
            </w:r>
          </w:p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(по</w:t>
            </w:r>
            <w:r w:rsidRPr="00F97B34">
              <w:rPr>
                <w:spacing w:val="-13"/>
                <w:sz w:val="24"/>
                <w:szCs w:val="24"/>
              </w:rPr>
              <w:t xml:space="preserve"> О</w:t>
            </w:r>
            <w:r w:rsidRPr="00F97B34">
              <w:rPr>
                <w:sz w:val="24"/>
                <w:szCs w:val="24"/>
              </w:rPr>
              <w:t>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Базовое зн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>чение</w:t>
            </w:r>
          </w:p>
        </w:tc>
        <w:tc>
          <w:tcPr>
            <w:tcW w:w="6098" w:type="dxa"/>
            <w:gridSpan w:val="7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left="-56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Значение мероприятия (результата), параметра характ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ристики мероприятия (результата) по годам</w:t>
            </w:r>
          </w:p>
        </w:tc>
      </w:tr>
      <w:tr w:rsidR="00623A22" w:rsidRPr="00F97B34" w:rsidTr="0009738E">
        <w:trPr>
          <w:trHeight w:val="593"/>
        </w:trPr>
        <w:tc>
          <w:tcPr>
            <w:tcW w:w="852" w:type="dxa"/>
            <w:vMerge/>
            <w:shd w:val="clear" w:color="auto" w:fill="auto"/>
          </w:tcPr>
          <w:p w:rsidR="00F97B34" w:rsidRPr="00F97B34" w:rsidRDefault="00F97B34" w:rsidP="001817D9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  <w:shd w:val="clear" w:color="auto" w:fill="auto"/>
            <w:vAlign w:val="center"/>
          </w:tcPr>
          <w:p w:rsidR="00F97B34" w:rsidRPr="00F97B34" w:rsidRDefault="00F97B34" w:rsidP="00F97B3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:rsidR="00F97B34" w:rsidRPr="00F97B34" w:rsidRDefault="00F97B34" w:rsidP="00F97B3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7B34" w:rsidRPr="00F97B34" w:rsidRDefault="00F97B34" w:rsidP="00F97B3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right="100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Знач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2027</w:t>
            </w:r>
          </w:p>
        </w:tc>
        <w:tc>
          <w:tcPr>
            <w:tcW w:w="848" w:type="dxa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2028</w:t>
            </w:r>
          </w:p>
        </w:tc>
        <w:tc>
          <w:tcPr>
            <w:tcW w:w="853" w:type="dxa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2030</w:t>
            </w:r>
          </w:p>
        </w:tc>
      </w:tr>
    </w:tbl>
    <w:p w:rsidR="00623A22" w:rsidRPr="00623A22" w:rsidRDefault="00623A22">
      <w:pPr>
        <w:rPr>
          <w:sz w:val="2"/>
          <w:szCs w:val="2"/>
        </w:rPr>
      </w:pPr>
    </w:p>
    <w:tbl>
      <w:tblPr>
        <w:tblW w:w="49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568"/>
        <w:gridCol w:w="1250"/>
        <w:gridCol w:w="26"/>
        <w:gridCol w:w="7"/>
        <w:gridCol w:w="1387"/>
        <w:gridCol w:w="28"/>
        <w:gridCol w:w="709"/>
        <w:gridCol w:w="850"/>
        <w:gridCol w:w="855"/>
        <w:gridCol w:w="960"/>
        <w:gridCol w:w="32"/>
        <w:gridCol w:w="851"/>
        <w:gridCol w:w="145"/>
        <w:gridCol w:w="673"/>
        <w:gridCol w:w="36"/>
        <w:gridCol w:w="814"/>
        <w:gridCol w:w="41"/>
        <w:gridCol w:w="810"/>
        <w:gridCol w:w="37"/>
        <w:gridCol w:w="7"/>
        <w:gridCol w:w="806"/>
      </w:tblGrid>
      <w:tr w:rsidR="00623A22" w:rsidRPr="00F97B34" w:rsidTr="003575C5">
        <w:trPr>
          <w:trHeight w:val="125"/>
          <w:tblHeader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11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12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13</w:t>
            </w:r>
          </w:p>
        </w:tc>
      </w:tr>
      <w:tr w:rsidR="000B5800" w:rsidRPr="00F97B34" w:rsidTr="003575C5">
        <w:trPr>
          <w:trHeight w:val="271"/>
        </w:trPr>
        <w:tc>
          <w:tcPr>
            <w:tcW w:w="15735" w:type="dxa"/>
            <w:gridSpan w:val="22"/>
            <w:shd w:val="clear" w:color="auto" w:fill="auto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Задача 1 «Создание условий для обеспечения роста объема обрабатывающих производств в Астраханской области»</w:t>
            </w:r>
          </w:p>
        </w:tc>
      </w:tr>
      <w:tr w:rsidR="00623A22" w:rsidRPr="00F97B34" w:rsidTr="003575C5">
        <w:trPr>
          <w:trHeight w:val="529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1.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(результат)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 xml:space="preserve">«Обеспечен </w:t>
            </w:r>
            <w:proofErr w:type="gramStart"/>
            <w:r w:rsidRPr="00F97B34">
              <w:rPr>
                <w:sz w:val="24"/>
                <w:szCs w:val="24"/>
              </w:rPr>
              <w:t>контроль за</w:t>
            </w:r>
            <w:proofErr w:type="gramEnd"/>
            <w:r w:rsidRPr="00F97B34">
              <w:rPr>
                <w:sz w:val="24"/>
                <w:szCs w:val="24"/>
              </w:rPr>
              <w:t xml:space="preserve"> исполнением р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зидентами особой эконом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ческой зоны промышленно-производственного типа «Лотос», по</w:t>
            </w:r>
            <w:r w:rsidRPr="00F97B34">
              <w:rPr>
                <w:sz w:val="24"/>
                <w:szCs w:val="24"/>
              </w:rPr>
              <w:t>р</w:t>
            </w:r>
            <w:r w:rsidRPr="00F97B34">
              <w:rPr>
                <w:sz w:val="24"/>
                <w:szCs w:val="24"/>
              </w:rPr>
              <w:t>товой особой экономической зоны соглашений об осуществлении де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 xml:space="preserve">тельности»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Ос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ществл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ние тек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щей де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тельности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</w:tr>
      <w:tr w:rsidR="00623A22" w:rsidRPr="00F97B34" w:rsidTr="003575C5">
        <w:trPr>
          <w:trHeight w:val="529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1" w:lineRule="exact"/>
              <w:ind w:right="102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В рамках мероприятия обеспечивается контроль исполнения резидентами условий соглашений об  осуществлении промышленно-производственной де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тельности и деятельности в портовой особой экономической зоне</w:t>
            </w:r>
          </w:p>
        </w:tc>
      </w:tr>
      <w:tr w:rsidR="003575C5" w:rsidRPr="00F97B34" w:rsidTr="003575C5">
        <w:trPr>
          <w:trHeight w:val="132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(результат)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«Организовано участие региона в отрасл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вых форумах, совещаниях, кру</w:t>
            </w:r>
            <w:r w:rsidRPr="00F97B34">
              <w:rPr>
                <w:sz w:val="24"/>
                <w:szCs w:val="24"/>
              </w:rPr>
              <w:t>г</w:t>
            </w:r>
            <w:r w:rsidRPr="00F97B34">
              <w:rPr>
                <w:sz w:val="24"/>
                <w:szCs w:val="24"/>
              </w:rPr>
              <w:t>лых столах и иных меропри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тиях»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Ос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ществл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ние тек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щей де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тельности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един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</w:tr>
      <w:tr w:rsidR="00623A22" w:rsidRPr="00F97B34" w:rsidTr="003575C5">
        <w:trPr>
          <w:trHeight w:val="132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3575C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В рамках мероприятия предусматривается</w:t>
            </w:r>
            <w:r w:rsidRPr="00F97B34">
              <w:rPr>
                <w:color w:val="FF0000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участие предприятий региона в мероприятиях, которые позволят расширить рынки сбыта, пр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влечь инвест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ров</w:t>
            </w:r>
          </w:p>
        </w:tc>
      </w:tr>
      <w:tr w:rsidR="000B5800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(результат)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«Организовано проведение конку</w:t>
            </w:r>
            <w:r w:rsidRPr="00F97B34">
              <w:rPr>
                <w:sz w:val="24"/>
                <w:szCs w:val="24"/>
              </w:rPr>
              <w:t>р</w:t>
            </w:r>
            <w:r w:rsidRPr="00F97B34">
              <w:rPr>
                <w:sz w:val="24"/>
                <w:szCs w:val="24"/>
              </w:rPr>
              <w:t>сов в области качества»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Ос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ществл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ние тек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lastRenderedPageBreak/>
              <w:t>щей де</w:t>
            </w:r>
            <w:r w:rsidRPr="00F97B34">
              <w:rPr>
                <w:sz w:val="24"/>
                <w:szCs w:val="24"/>
              </w:rPr>
              <w:t>я</w:t>
            </w:r>
            <w:r w:rsidRPr="00F97B34">
              <w:rPr>
                <w:sz w:val="24"/>
                <w:szCs w:val="24"/>
              </w:rPr>
              <w:t>тельности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3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0B580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В рамках мероприятия предусматривается проведение областного конкурса «Астраханское качество», который является обязательным эт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>пом для участия во Всероссийском конкурсе Программы «100 лучших товаров России». Программа направлена на повышение конкурентоспосо</w:t>
            </w:r>
            <w:r w:rsidRPr="00F97B34">
              <w:rPr>
                <w:sz w:val="24"/>
                <w:szCs w:val="24"/>
              </w:rPr>
              <w:t>б</w:t>
            </w:r>
            <w:r w:rsidRPr="00F97B34">
              <w:rPr>
                <w:sz w:val="24"/>
                <w:szCs w:val="24"/>
              </w:rPr>
              <w:t>ности продукции, продвижение на внутреннем и внешнем рынках</w:t>
            </w:r>
          </w:p>
        </w:tc>
      </w:tr>
      <w:tr w:rsidR="000B5800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4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(результат)</w:t>
            </w:r>
          </w:p>
          <w:p w:rsidR="00F97B34" w:rsidRPr="00F97B34" w:rsidRDefault="00F97B34" w:rsidP="001817D9">
            <w:pPr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«</w:t>
            </w:r>
            <w:r w:rsidRPr="00F97B34">
              <w:rPr>
                <w:sz w:val="24"/>
                <w:szCs w:val="24"/>
              </w:rPr>
              <w:t>Предоставлены субсидии бюдже</w:t>
            </w:r>
            <w:r w:rsidRPr="00F97B34">
              <w:rPr>
                <w:sz w:val="24"/>
                <w:szCs w:val="24"/>
              </w:rPr>
              <w:t>т</w:t>
            </w:r>
            <w:r w:rsidRPr="00F97B34">
              <w:rPr>
                <w:sz w:val="24"/>
                <w:szCs w:val="24"/>
              </w:rPr>
              <w:t>ным и автономным учреждениям (организац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ям)</w:t>
            </w:r>
            <w:r w:rsidRPr="00F97B3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af3"/>
              <w:ind w:right="55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Оказание услуг (выпо</w:t>
            </w:r>
            <w:r w:rsidRPr="00F97B34">
              <w:rPr>
                <w:sz w:val="24"/>
                <w:szCs w:val="24"/>
              </w:rPr>
              <w:t>л</w:t>
            </w:r>
            <w:r w:rsidRPr="00F97B34">
              <w:rPr>
                <w:sz w:val="24"/>
                <w:szCs w:val="24"/>
              </w:rPr>
              <w:t>нение работ)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bCs/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jc w:val="center"/>
              <w:rPr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100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4.1.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0B5800">
            <w:pPr>
              <w:pStyle w:val="TableParagraph"/>
              <w:tabs>
                <w:tab w:val="left" w:pos="11057"/>
              </w:tabs>
              <w:ind w:left="-57" w:right="-57"/>
              <w:rPr>
                <w:bCs/>
                <w:sz w:val="24"/>
                <w:szCs w:val="24"/>
              </w:rPr>
            </w:pPr>
            <w:proofErr w:type="gramStart"/>
            <w:r w:rsidRPr="00F97B34">
              <w:rPr>
                <w:sz w:val="24"/>
                <w:szCs w:val="24"/>
              </w:rPr>
              <w:t xml:space="preserve">В рамках мероприятия обеспечивается </w:t>
            </w:r>
            <w:r w:rsidRPr="00F97B34">
              <w:rPr>
                <w:bCs/>
                <w:sz w:val="24"/>
                <w:szCs w:val="24"/>
              </w:rPr>
              <w:t xml:space="preserve">содержание </w:t>
            </w:r>
            <w:r w:rsidRPr="00F97B34">
              <w:rPr>
                <w:sz w:val="24"/>
                <w:szCs w:val="24"/>
              </w:rPr>
              <w:t>государственного автономного учреждения Астраханской области «Фонд развития пр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мышленности</w:t>
            </w:r>
            <w:r w:rsidR="000B5800"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 Астраханской области»  (далее – ГАУ АО «ФРП АО»)</w:t>
            </w:r>
            <w:r w:rsidR="000B5800"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(включая расходы на оплату труда, услуги охраны, услуги связи, аренду помещений, закупку канцелярских принадлежностей, обеспечение эксплуатации и текущий ремонт административных зданий, оплату хозя</w:t>
            </w:r>
            <w:r w:rsidRPr="00F97B34">
              <w:rPr>
                <w:sz w:val="24"/>
                <w:szCs w:val="24"/>
              </w:rPr>
              <w:t>й</w:t>
            </w:r>
            <w:r w:rsidRPr="00F97B34">
              <w:rPr>
                <w:sz w:val="24"/>
                <w:szCs w:val="24"/>
              </w:rPr>
              <w:t>ственных расходов и иных расходов по направлениям уставной деятельности).</w:t>
            </w:r>
            <w:r w:rsidR="000B5800">
              <w:rPr>
                <w:sz w:val="24"/>
                <w:szCs w:val="24"/>
              </w:rPr>
              <w:t xml:space="preserve"> </w:t>
            </w:r>
            <w:proofErr w:type="gramEnd"/>
            <w:r w:rsidRPr="00F97B34">
              <w:rPr>
                <w:sz w:val="24"/>
                <w:szCs w:val="24"/>
              </w:rPr>
              <w:t>Значение мероприятия (результата) определяется уровнем в</w:t>
            </w:r>
            <w:r w:rsidRPr="00F97B34">
              <w:rPr>
                <w:sz w:val="24"/>
                <w:szCs w:val="24"/>
              </w:rPr>
              <w:t>ы</w:t>
            </w:r>
            <w:r w:rsidRPr="00F97B34">
              <w:rPr>
                <w:sz w:val="24"/>
                <w:szCs w:val="24"/>
              </w:rPr>
              <w:t>полнения государственного задания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(результат)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color w:val="FF0000"/>
                <w:sz w:val="24"/>
                <w:szCs w:val="24"/>
              </w:rPr>
            </w:pPr>
            <w:r w:rsidRPr="00F97B34">
              <w:rPr>
                <w:spacing w:val="-4"/>
                <w:sz w:val="24"/>
                <w:szCs w:val="24"/>
              </w:rPr>
              <w:t xml:space="preserve">«Предоставлены займы </w:t>
            </w:r>
            <w:r w:rsidRPr="00F97B34">
              <w:rPr>
                <w:sz w:val="24"/>
                <w:szCs w:val="24"/>
              </w:rPr>
              <w:t>по регионал</w:t>
            </w:r>
            <w:r w:rsidRPr="00F97B34">
              <w:rPr>
                <w:sz w:val="24"/>
                <w:szCs w:val="24"/>
              </w:rPr>
              <w:t>ь</w:t>
            </w:r>
            <w:r w:rsidRPr="00F97B34">
              <w:rPr>
                <w:sz w:val="24"/>
                <w:szCs w:val="24"/>
              </w:rPr>
              <w:t>ным программам финансирования</w:t>
            </w:r>
            <w:r w:rsidRPr="00F97B34">
              <w:rPr>
                <w:spacing w:val="-4"/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>госуда</w:t>
            </w:r>
            <w:r w:rsidRPr="00F97B34">
              <w:rPr>
                <w:sz w:val="24"/>
                <w:szCs w:val="24"/>
              </w:rPr>
              <w:t>р</w:t>
            </w:r>
            <w:r w:rsidRPr="00F97B34">
              <w:rPr>
                <w:sz w:val="24"/>
                <w:szCs w:val="24"/>
              </w:rPr>
              <w:t>ственным автономным учреждением Ас</w:t>
            </w:r>
            <w:r w:rsidRPr="00F97B34">
              <w:rPr>
                <w:sz w:val="24"/>
                <w:szCs w:val="24"/>
              </w:rPr>
              <w:t>т</w:t>
            </w:r>
            <w:r w:rsidRPr="00F97B34">
              <w:rPr>
                <w:sz w:val="24"/>
                <w:szCs w:val="24"/>
              </w:rPr>
              <w:t>раханской области «Фонд развития пр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мышленности Астраха</w:t>
            </w:r>
            <w:r w:rsidRPr="00F97B34">
              <w:rPr>
                <w:sz w:val="24"/>
                <w:szCs w:val="24"/>
              </w:rPr>
              <w:t>н</w:t>
            </w:r>
            <w:r w:rsidRPr="00F97B34">
              <w:rPr>
                <w:sz w:val="24"/>
                <w:szCs w:val="24"/>
              </w:rPr>
              <w:t xml:space="preserve">ской области» 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Оказание услуг (выпо</w:t>
            </w:r>
            <w:r w:rsidRPr="00F97B34">
              <w:rPr>
                <w:sz w:val="24"/>
                <w:szCs w:val="24"/>
              </w:rPr>
              <w:t>л</w:t>
            </w:r>
            <w:r w:rsidRPr="00F97B34">
              <w:rPr>
                <w:sz w:val="24"/>
                <w:szCs w:val="24"/>
              </w:rPr>
              <w:t>нение р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>бот)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един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bCs/>
                <w:sz w:val="24"/>
                <w:szCs w:val="24"/>
              </w:rPr>
            </w:pPr>
            <w:r w:rsidRPr="00F97B3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-108" w:firstLine="108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5.1.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В рамках мероприятия предусматриваются средства для предоставления займов: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 xml:space="preserve">- промышленным предприятиям с целью </w:t>
            </w:r>
            <w:r w:rsidRPr="00F97B34">
              <w:rPr>
                <w:spacing w:val="-4"/>
                <w:sz w:val="24"/>
                <w:szCs w:val="24"/>
              </w:rPr>
              <w:t>предотвращения влияния ухудшения геополитической и экономической ситуации на развитие отра</w:t>
            </w:r>
            <w:r w:rsidRPr="00F97B34">
              <w:rPr>
                <w:spacing w:val="-4"/>
                <w:sz w:val="24"/>
                <w:szCs w:val="24"/>
              </w:rPr>
              <w:t>с</w:t>
            </w:r>
            <w:r w:rsidRPr="00F97B34">
              <w:rPr>
                <w:spacing w:val="-4"/>
                <w:sz w:val="24"/>
                <w:szCs w:val="24"/>
              </w:rPr>
              <w:t>лей экономики;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pacing w:val="-4"/>
                <w:sz w:val="24"/>
                <w:szCs w:val="24"/>
              </w:rPr>
              <w:t>- </w:t>
            </w:r>
            <w:r w:rsidRPr="00F97B34">
              <w:rPr>
                <w:sz w:val="24"/>
                <w:szCs w:val="24"/>
              </w:rPr>
              <w:t>промышленным предприятиям, в том числе на развитие пищевой отрасли промышленности и на пополнение оборотных средств;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  <w:r w:rsidR="000B5800">
              <w:rPr>
                <w:sz w:val="24"/>
                <w:szCs w:val="24"/>
              </w:rPr>
              <w:t> </w:t>
            </w:r>
            <w:r w:rsidRPr="00F97B34">
              <w:rPr>
                <w:sz w:val="24"/>
                <w:szCs w:val="24"/>
              </w:rPr>
              <w:t>операторам морских терминалов на приобретение в лизинг перегрузочной техники.</w:t>
            </w:r>
            <w:r w:rsidRPr="00F97B34">
              <w:rPr>
                <w:spacing w:val="-4"/>
                <w:sz w:val="24"/>
                <w:szCs w:val="24"/>
              </w:rPr>
              <w:t xml:space="preserve">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Значение мероприятия (результата) определяется количеством предоставленных займов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-108" w:firstLine="108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6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Организовано участие промышленных предприятий, включенных в сводный р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естр организаций об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ронно-промышленного комплекса, формир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емый в соответствии с частью 2 статьи 21 Фед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рального з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 xml:space="preserve">кона от 31.12.2014 № 488-ФЗ </w:t>
            </w:r>
            <w:r w:rsidRPr="00F97B34">
              <w:rPr>
                <w:sz w:val="24"/>
                <w:szCs w:val="24"/>
              </w:rPr>
              <w:lastRenderedPageBreak/>
              <w:t>«О промышленной полит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ке в Российской Федерации», в пол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чении налоговых льгот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lastRenderedPageBreak/>
              <w:t>Осущест</w:t>
            </w:r>
            <w:r w:rsidRPr="00F97B34">
              <w:rPr>
                <w:sz w:val="24"/>
                <w:szCs w:val="24"/>
              </w:rPr>
              <w:t>в</w:t>
            </w:r>
            <w:r w:rsidRPr="00F97B34">
              <w:rPr>
                <w:sz w:val="24"/>
                <w:szCs w:val="24"/>
              </w:rPr>
              <w:t>ление т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кущей д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ятельности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един</w:t>
            </w:r>
            <w:r w:rsidRPr="00F97B34">
              <w:rPr>
                <w:sz w:val="24"/>
                <w:szCs w:val="24"/>
              </w:rPr>
              <w:t>и</w:t>
            </w:r>
            <w:r w:rsidRPr="00F97B34">
              <w:rPr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</w:tr>
      <w:tr w:rsidR="00623A22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-108" w:firstLine="108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F97B34">
            <w:pPr>
              <w:pStyle w:val="aff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7B34">
              <w:rPr>
                <w:lang w:eastAsia="en-US"/>
              </w:rPr>
              <w:t>Законом Астраханской области от 27.12.2023 № 119/2023-ОЗ «О внесении изменений в Закон Астраханской области «О налоге на им</w:t>
            </w:r>
            <w:r w:rsidRPr="00F97B34">
              <w:rPr>
                <w:lang w:eastAsia="en-US"/>
              </w:rPr>
              <w:t>у</w:t>
            </w:r>
            <w:r w:rsidRPr="00F97B34">
              <w:rPr>
                <w:lang w:eastAsia="en-US"/>
              </w:rPr>
              <w:t>щество организаций» установлено, что в 2024-2025 гг. организации, включенные в сводный реестр, освобождаются от уплаты налога на имущество организ</w:t>
            </w:r>
            <w:r w:rsidRPr="00F97B34">
              <w:rPr>
                <w:lang w:eastAsia="en-US"/>
              </w:rPr>
              <w:t>а</w:t>
            </w:r>
            <w:r w:rsidRPr="00F97B34">
              <w:rPr>
                <w:lang w:eastAsia="en-US"/>
              </w:rPr>
              <w:t>ций.</w:t>
            </w:r>
          </w:p>
          <w:p w:rsidR="00F97B34" w:rsidRPr="00F97B34" w:rsidRDefault="00F97B34" w:rsidP="00F97B34">
            <w:pPr>
              <w:pStyle w:val="aff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7B34">
              <w:rPr>
                <w:lang w:eastAsia="en-US"/>
              </w:rPr>
              <w:t>Законом Астраханской области от 27.12.2023 № 121/2023-ОЗ «О внесении изменений в статью 2 Закона Астраханской области «Об устано</w:t>
            </w:r>
            <w:r w:rsidRPr="00F97B34">
              <w:rPr>
                <w:lang w:eastAsia="en-US"/>
              </w:rPr>
              <w:t>в</w:t>
            </w:r>
            <w:r w:rsidRPr="00F97B34">
              <w:rPr>
                <w:lang w:eastAsia="en-US"/>
              </w:rPr>
              <w:t>лении ставки налога, уплачиваемого в связи с применением упрощенной системы налогообложения» для налогоплательщиков - орг</w:t>
            </w:r>
            <w:r w:rsidRPr="00F97B34">
              <w:rPr>
                <w:lang w:eastAsia="en-US"/>
              </w:rPr>
              <w:t>а</w:t>
            </w:r>
            <w:r w:rsidRPr="00F97B34">
              <w:rPr>
                <w:lang w:eastAsia="en-US"/>
              </w:rPr>
              <w:t>низаций, включенных в сводный реестр, установлены следующие ставки налога, уплачиваемого в связи с применением упрощенной системы налог</w:t>
            </w:r>
            <w:r w:rsidRPr="00F97B34">
              <w:rPr>
                <w:lang w:eastAsia="en-US"/>
              </w:rPr>
              <w:t>о</w:t>
            </w:r>
            <w:r w:rsidRPr="00F97B34">
              <w:rPr>
                <w:lang w:eastAsia="en-US"/>
              </w:rPr>
              <w:t>обложения:</w:t>
            </w:r>
          </w:p>
          <w:p w:rsidR="00F97B34" w:rsidRPr="00F97B34" w:rsidRDefault="00F97B34" w:rsidP="00F97B34">
            <w:pPr>
              <w:pStyle w:val="aff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7B34">
              <w:rPr>
                <w:lang w:eastAsia="en-US"/>
              </w:rPr>
              <w:t>- в 2024 году, в 2025 году 5 процентов от предусмотренной федеральным законодательством налоговой базы (15%) для налогоплател</w:t>
            </w:r>
            <w:r w:rsidRPr="00F97B34">
              <w:rPr>
                <w:lang w:eastAsia="en-US"/>
              </w:rPr>
              <w:t>ь</w:t>
            </w:r>
            <w:r w:rsidRPr="00F97B34">
              <w:rPr>
                <w:lang w:eastAsia="en-US"/>
              </w:rPr>
              <w:t>щиков, указанных в пункте 1 статьи 1 Закона Астраханской области от 10.11.2009 № 73/2009-ОЗ «Об установлении ставки налога, уплачив</w:t>
            </w:r>
            <w:r w:rsidRPr="00F97B34">
              <w:rPr>
                <w:lang w:eastAsia="en-US"/>
              </w:rPr>
              <w:t>а</w:t>
            </w:r>
            <w:r w:rsidRPr="00F97B34">
              <w:rPr>
                <w:lang w:eastAsia="en-US"/>
              </w:rPr>
              <w:t>емого в связи с применением упрощенной системы налогообложения» (далее – Закон № 73/2009-ОЗ);</w:t>
            </w:r>
          </w:p>
          <w:p w:rsidR="00F97B34" w:rsidRPr="00F97B34" w:rsidRDefault="00F97B34" w:rsidP="00F97B34">
            <w:pPr>
              <w:pStyle w:val="aff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7B34">
              <w:rPr>
                <w:lang w:eastAsia="en-US"/>
              </w:rPr>
              <w:t>- в 2024 году, в 2025 году 1 процент от предусмотренной федеральным законодательством налоговой базы (6%) для налогоплательщиков, указанных в пункте 3 статьи 1 Закона № 73/2009-ОЗ.</w:t>
            </w:r>
          </w:p>
          <w:p w:rsidR="00F97B34" w:rsidRPr="00F97B34" w:rsidRDefault="00F97B34" w:rsidP="000B5800">
            <w:pPr>
              <w:pStyle w:val="aff9"/>
              <w:spacing w:before="0" w:beforeAutospacing="0" w:after="0" w:afterAutospacing="0"/>
              <w:jc w:val="both"/>
            </w:pPr>
            <w:r w:rsidRPr="00F97B34">
              <w:rPr>
                <w:lang w:eastAsia="en-US"/>
              </w:rPr>
              <w:t>Значение мероприятия (результата) определяется  количеством промышленных предприятий, включенных в сводный реестр организаций оборонно-промышленного комплекса, формируемый в соответствии с частью 2 статьи 21 Федерального закона от 31.12.2014 № 488-ФЗ «О промышленной политике в Российской Федерации», получивших налоговые льготы</w:t>
            </w:r>
          </w:p>
        </w:tc>
      </w:tr>
      <w:tr w:rsidR="00F04C65" w:rsidRPr="00F97B34" w:rsidTr="00F04C65">
        <w:trPr>
          <w:trHeight w:val="201"/>
        </w:trPr>
        <w:tc>
          <w:tcPr>
            <w:tcW w:w="15735" w:type="dxa"/>
            <w:gridSpan w:val="22"/>
            <w:shd w:val="clear" w:color="auto" w:fill="auto"/>
            <w:vAlign w:val="center"/>
          </w:tcPr>
          <w:p w:rsidR="00F04C65" w:rsidRPr="00F97B34" w:rsidRDefault="00F04C65" w:rsidP="00F04C6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 «Обеспечение эффективного ра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вития инфраструктуры портов Астрахань и Оля»</w:t>
            </w:r>
          </w:p>
        </w:tc>
      </w:tr>
      <w:tr w:rsidR="003575C5" w:rsidRPr="00F97B34" w:rsidTr="003575C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F97B34">
              <w:rPr>
                <w:sz w:val="24"/>
                <w:szCs w:val="24"/>
              </w:rPr>
              <w:t xml:space="preserve">(результат) </w:t>
            </w:r>
          </w:p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«Организовано участие региона в отрасл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вых форумах, совещаниях, кру</w:t>
            </w:r>
            <w:r w:rsidRPr="00F97B34">
              <w:rPr>
                <w:sz w:val="24"/>
                <w:szCs w:val="24"/>
              </w:rPr>
              <w:t>г</w:t>
            </w:r>
            <w:r w:rsidRPr="00F97B34">
              <w:rPr>
                <w:sz w:val="24"/>
                <w:szCs w:val="24"/>
              </w:rPr>
              <w:t>лых столах и иных мероприятиях, направленных на рост грузооборота морских портов Астр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>ханской обл</w:t>
            </w:r>
            <w:r w:rsidRPr="00F97B34">
              <w:rPr>
                <w:sz w:val="24"/>
                <w:szCs w:val="24"/>
              </w:rPr>
              <w:t>а</w:t>
            </w:r>
            <w:r w:rsidRPr="00F97B34">
              <w:rPr>
                <w:sz w:val="24"/>
                <w:szCs w:val="24"/>
              </w:rPr>
              <w:t>сти»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Ос</w:t>
            </w:r>
            <w:r w:rsidRPr="00F97B34">
              <w:rPr>
                <w:sz w:val="24"/>
                <w:szCs w:val="24"/>
              </w:rPr>
              <w:t>у</w:t>
            </w:r>
            <w:r w:rsidRPr="00F97B34">
              <w:rPr>
                <w:sz w:val="24"/>
                <w:szCs w:val="24"/>
              </w:rPr>
              <w:t>ществл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ние т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кущей деятел</w:t>
            </w:r>
            <w:r w:rsidRPr="00F97B34">
              <w:rPr>
                <w:sz w:val="24"/>
                <w:szCs w:val="24"/>
              </w:rPr>
              <w:t>ь</w:t>
            </w:r>
            <w:r w:rsidRPr="00F97B34">
              <w:rPr>
                <w:sz w:val="24"/>
                <w:szCs w:val="24"/>
              </w:rPr>
              <w:t>ности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:rsidR="00F97B34" w:rsidRPr="00F97B34" w:rsidRDefault="00F97B34" w:rsidP="00F97B3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единица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</w:t>
            </w:r>
          </w:p>
        </w:tc>
      </w:tr>
      <w:tr w:rsidR="00623A22" w:rsidRPr="00F97B34" w:rsidTr="00F04C65">
        <w:trPr>
          <w:trHeight w:val="591"/>
        </w:trPr>
        <w:tc>
          <w:tcPr>
            <w:tcW w:w="843" w:type="dxa"/>
            <w:shd w:val="clear" w:color="auto" w:fill="auto"/>
            <w:vAlign w:val="center"/>
          </w:tcPr>
          <w:p w:rsidR="00F97B34" w:rsidRPr="00F97B34" w:rsidRDefault="00F97B34" w:rsidP="001817D9">
            <w:pPr>
              <w:pStyle w:val="TableParagraph"/>
              <w:tabs>
                <w:tab w:val="left" w:pos="11057"/>
              </w:tabs>
              <w:spacing w:line="270" w:lineRule="exact"/>
              <w:ind w:left="34"/>
              <w:jc w:val="center"/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1.1.</w:t>
            </w:r>
          </w:p>
        </w:tc>
        <w:tc>
          <w:tcPr>
            <w:tcW w:w="14892" w:type="dxa"/>
            <w:gridSpan w:val="21"/>
            <w:shd w:val="clear" w:color="auto" w:fill="auto"/>
            <w:vAlign w:val="center"/>
          </w:tcPr>
          <w:p w:rsidR="00F97B34" w:rsidRPr="00F97B34" w:rsidRDefault="00F97B34" w:rsidP="003575C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97B34">
              <w:rPr>
                <w:sz w:val="24"/>
                <w:szCs w:val="24"/>
              </w:rPr>
              <w:t>В рамках мероприятия предусматривается организация участия Астраханской области в отраслевых форумах, совещаниях, круглых ст</w:t>
            </w:r>
            <w:r w:rsidRPr="00F97B34">
              <w:rPr>
                <w:sz w:val="24"/>
                <w:szCs w:val="24"/>
              </w:rPr>
              <w:t>о</w:t>
            </w:r>
            <w:r w:rsidRPr="00F97B34">
              <w:rPr>
                <w:sz w:val="24"/>
                <w:szCs w:val="24"/>
              </w:rPr>
              <w:t>лах и иных м</w:t>
            </w:r>
            <w:r w:rsidRPr="00F97B34">
              <w:rPr>
                <w:sz w:val="24"/>
                <w:szCs w:val="24"/>
              </w:rPr>
              <w:t>е</w:t>
            </w:r>
            <w:r w:rsidRPr="00F97B34">
              <w:rPr>
                <w:sz w:val="24"/>
                <w:szCs w:val="24"/>
              </w:rPr>
              <w:t>роприятиях, направленных на рост грузооборота морских портов Астраханской области</w:t>
            </w:r>
          </w:p>
        </w:tc>
      </w:tr>
    </w:tbl>
    <w:p w:rsidR="000A5280" w:rsidRPr="00704BE4" w:rsidRDefault="000A5280" w:rsidP="00704BE4">
      <w:pPr>
        <w:pStyle w:val="af3"/>
        <w:tabs>
          <w:tab w:val="left" w:pos="11057"/>
        </w:tabs>
        <w:rPr>
          <w:b/>
        </w:rPr>
      </w:pPr>
    </w:p>
    <w:p w:rsidR="00E56284" w:rsidRPr="00704BE4" w:rsidRDefault="00E56284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5. Финансовое обеспечение комплекса процессных мероприятий</w:t>
      </w:r>
    </w:p>
    <w:p w:rsidR="00E56284" w:rsidRPr="00704BE4" w:rsidRDefault="00E56284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1134"/>
        <w:gridCol w:w="1276"/>
        <w:gridCol w:w="1276"/>
        <w:gridCol w:w="1417"/>
        <w:gridCol w:w="1276"/>
        <w:gridCol w:w="1276"/>
        <w:gridCol w:w="1275"/>
        <w:gridCol w:w="1560"/>
      </w:tblGrid>
      <w:tr w:rsidR="009609B5" w:rsidRPr="00704BE4" w:rsidTr="00235697">
        <w:trPr>
          <w:trHeight w:val="191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 / и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точник финансового обеспечения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2E1C0E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609B5" w:rsidRPr="00704BE4" w:rsidTr="00235697">
        <w:trPr>
          <w:trHeight w:val="467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704BE4" w:rsidRDefault="009609B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</w:t>
            </w:r>
          </w:p>
        </w:tc>
      </w:tr>
    </w:tbl>
    <w:p w:rsidR="00975CCE" w:rsidRPr="00704BE4" w:rsidRDefault="00975CCE" w:rsidP="00704BE4">
      <w:pPr>
        <w:rPr>
          <w:sz w:val="4"/>
          <w:szCs w:val="4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1134"/>
        <w:gridCol w:w="1276"/>
        <w:gridCol w:w="1276"/>
        <w:gridCol w:w="1417"/>
        <w:gridCol w:w="1276"/>
        <w:gridCol w:w="1276"/>
        <w:gridCol w:w="1275"/>
        <w:gridCol w:w="1560"/>
      </w:tblGrid>
      <w:tr w:rsidR="009609B5" w:rsidRPr="009609B5" w:rsidTr="00235697">
        <w:trPr>
          <w:trHeight w:val="282"/>
          <w:tblHeader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jc w:val="center"/>
              <w:rPr>
                <w:sz w:val="24"/>
                <w:szCs w:val="24"/>
                <w:lang w:val="en-US"/>
              </w:rPr>
            </w:pPr>
            <w:r w:rsidRPr="009609B5">
              <w:rPr>
                <w:sz w:val="24"/>
                <w:szCs w:val="24"/>
                <w:lang w:val="en-US"/>
              </w:rPr>
              <w:t>9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704BE4">
            <w:pPr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Комплекс</w:t>
            </w:r>
            <w:r w:rsidRPr="009609B5">
              <w:rPr>
                <w:spacing w:val="-4"/>
                <w:sz w:val="24"/>
                <w:szCs w:val="24"/>
              </w:rPr>
              <w:t xml:space="preserve"> </w:t>
            </w:r>
            <w:r w:rsidRPr="009609B5">
              <w:rPr>
                <w:sz w:val="24"/>
                <w:szCs w:val="24"/>
              </w:rPr>
              <w:t>процессных</w:t>
            </w:r>
            <w:r w:rsidRPr="009609B5">
              <w:rPr>
                <w:spacing w:val="-5"/>
                <w:sz w:val="24"/>
                <w:szCs w:val="24"/>
              </w:rPr>
              <w:t xml:space="preserve"> </w:t>
            </w:r>
            <w:r w:rsidRPr="009609B5">
              <w:rPr>
                <w:sz w:val="24"/>
                <w:szCs w:val="24"/>
              </w:rPr>
              <w:t>мероприятий</w:t>
            </w:r>
            <w:r w:rsidRPr="009609B5">
              <w:rPr>
                <w:spacing w:val="-5"/>
                <w:sz w:val="24"/>
                <w:szCs w:val="24"/>
              </w:rPr>
              <w:t xml:space="preserve"> </w:t>
            </w:r>
            <w:r w:rsidRPr="009609B5">
              <w:rPr>
                <w:sz w:val="24"/>
                <w:szCs w:val="24"/>
              </w:rPr>
              <w:t>«Развитие промышленности и логистики Астраханской области»</w:t>
            </w:r>
            <w:r w:rsidRPr="009609B5">
              <w:rPr>
                <w:spacing w:val="-3"/>
                <w:sz w:val="24"/>
                <w:szCs w:val="24"/>
              </w:rPr>
              <w:t xml:space="preserve"> (</w:t>
            </w:r>
            <w:r w:rsidRPr="009609B5">
              <w:rPr>
                <w:sz w:val="24"/>
                <w:szCs w:val="24"/>
              </w:rPr>
              <w:t xml:space="preserve">всего), </w:t>
            </w:r>
            <w:r w:rsidRPr="009609B5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BA266E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BA266E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237204,4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237204,4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237204,4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237204,4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D176A9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1193982,0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157204,4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157204,4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157204,4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157204,4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633982,0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1212A0" w:rsidRDefault="009609B5" w:rsidP="001212A0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="001212A0"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1212A0" w:rsidRDefault="009609B5" w:rsidP="001212A0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="001212A0"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3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560000,0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26570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 xml:space="preserve">Мероприятие (результат) 1 «Обеспечен </w:t>
            </w:r>
            <w:proofErr w:type="gramStart"/>
            <w:r w:rsidRPr="009609B5">
              <w:rPr>
                <w:sz w:val="24"/>
                <w:szCs w:val="24"/>
              </w:rPr>
              <w:t>ко</w:t>
            </w:r>
            <w:r w:rsidRPr="009609B5">
              <w:rPr>
                <w:sz w:val="24"/>
                <w:szCs w:val="24"/>
              </w:rPr>
              <w:t>н</w:t>
            </w:r>
            <w:r w:rsidRPr="009609B5">
              <w:rPr>
                <w:sz w:val="24"/>
                <w:szCs w:val="24"/>
              </w:rPr>
              <w:t>троль за</w:t>
            </w:r>
            <w:proofErr w:type="gramEnd"/>
            <w:r w:rsidRPr="009609B5">
              <w:rPr>
                <w:sz w:val="24"/>
                <w:szCs w:val="24"/>
              </w:rPr>
              <w:t xml:space="preserve"> исполнением резидентами особой экономической зоны промышленно-производственного типа «Лотос», портовой особой экономической зоны соглашений об осуществлении деятельности»,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560000,0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1212A0" w:rsidRDefault="009609B5" w:rsidP="001212A0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="001212A0"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1212A0" w:rsidRDefault="009609B5" w:rsidP="001212A0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 xml:space="preserve">в том числе межбюджетные трансферты из </w:t>
            </w:r>
            <w:r w:rsidRPr="009609B5">
              <w:rPr>
                <w:sz w:val="24"/>
                <w:szCs w:val="24"/>
              </w:rPr>
              <w:lastRenderedPageBreak/>
              <w:t>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="001212A0"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560000,0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Мероприятие (результат) 2 «Организовано участие региона в отраслевых форумах, сов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щаниях, круглых столах и иных мероприят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ях»,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2000,0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2000,0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1212A0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9609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1212A0" w:rsidRDefault="009609B5" w:rsidP="001212A0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="001212A0"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lastRenderedPageBreak/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9609B5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9B5" w:rsidRPr="009609B5" w:rsidRDefault="009609B5" w:rsidP="009609B5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Мероприятие (результат) 3 «Организовано проведение конкурсов в области качества»,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B5" w:rsidRPr="009609B5" w:rsidRDefault="009609B5" w:rsidP="009609B5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4160,0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4160,0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1212A0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9609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1212A0" w:rsidRDefault="001212A0" w:rsidP="004A61DB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1212A0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A0" w:rsidRPr="009609B5" w:rsidRDefault="001212A0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A0" w:rsidRPr="009609B5" w:rsidRDefault="001212A0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Мероприятие (результат) 4 «Предоставлены субсидии бюджетным и автономным учрежд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ниям (организациям)»,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25822,0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5164,4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25822,0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9609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1212A0" w:rsidRDefault="00EE5A4F" w:rsidP="004A61DB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lastRenderedPageBreak/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EE5A4F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A4F" w:rsidRPr="009609B5" w:rsidRDefault="00EE5A4F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A4F" w:rsidRPr="009609B5" w:rsidRDefault="00EE5A4F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Мероприятие (результат) 5 «</w:t>
            </w:r>
            <w:r w:rsidRPr="009609B5">
              <w:rPr>
                <w:spacing w:val="-4"/>
                <w:sz w:val="24"/>
                <w:szCs w:val="24"/>
              </w:rPr>
              <w:t xml:space="preserve">Предоставлены займы </w:t>
            </w:r>
            <w:r w:rsidRPr="009609B5">
              <w:rPr>
                <w:sz w:val="24"/>
                <w:szCs w:val="24"/>
              </w:rPr>
              <w:t>по региональным программам финанс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рования</w:t>
            </w:r>
            <w:r w:rsidRPr="009609B5">
              <w:rPr>
                <w:spacing w:val="-4"/>
                <w:sz w:val="24"/>
                <w:szCs w:val="24"/>
              </w:rPr>
              <w:t xml:space="preserve"> </w:t>
            </w:r>
            <w:r w:rsidRPr="009609B5">
              <w:rPr>
                <w:sz w:val="24"/>
                <w:szCs w:val="24"/>
              </w:rPr>
              <w:t>государственным автономным учр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ждением Астраханской области «Фонд разв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тия промышленности Астраханской области»,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600000,0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150000,0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600000,0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9609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1212A0" w:rsidRDefault="006440CA" w:rsidP="004A61DB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lastRenderedPageBreak/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lastRenderedPageBreak/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6440CA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CA" w:rsidRPr="009609B5" w:rsidRDefault="006440CA" w:rsidP="004A61DB">
            <w:pPr>
              <w:ind w:left="34"/>
              <w:jc w:val="both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Мероприятие (результат) 6 «Организовано участие региона в отраслевых форумах, сов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щаниях, круглых столах и иных мероприятиях, направленных на рост грузооборота морских портов Астраханской области»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0CA" w:rsidRPr="009609B5" w:rsidRDefault="006440CA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2000,0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2000,0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9609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1212A0" w:rsidRDefault="00235697" w:rsidP="004A61DB">
            <w:pPr>
              <w:ind w:left="34"/>
              <w:rPr>
                <w:sz w:val="24"/>
                <w:szCs w:val="24"/>
                <w:vertAlign w:val="superscript"/>
              </w:rPr>
            </w:pPr>
            <w:r w:rsidRPr="009609B5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9609B5">
              <w:rPr>
                <w:sz w:val="24"/>
                <w:szCs w:val="24"/>
              </w:rPr>
              <w:t>й</w:t>
            </w:r>
            <w:r w:rsidRPr="009609B5">
              <w:rPr>
                <w:sz w:val="24"/>
                <w:szCs w:val="24"/>
              </w:rPr>
              <w:t>ской Федерации (</w:t>
            </w:r>
            <w:proofErr w:type="spellStart"/>
            <w:r w:rsidRPr="009609B5">
              <w:rPr>
                <w:sz w:val="24"/>
                <w:szCs w:val="24"/>
              </w:rPr>
              <w:t>справочно</w:t>
            </w:r>
            <w:proofErr w:type="spellEnd"/>
            <w:r w:rsidRPr="001212A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местным бюдж</w:t>
            </w:r>
            <w:r w:rsidRPr="009609B5">
              <w:rPr>
                <w:sz w:val="24"/>
                <w:szCs w:val="24"/>
              </w:rPr>
              <w:t>е</w:t>
            </w:r>
            <w:r w:rsidRPr="009609B5">
              <w:rPr>
                <w:sz w:val="24"/>
                <w:szCs w:val="24"/>
              </w:rPr>
              <w:t>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межбюджетные трансферты бюджету терр</w:t>
            </w:r>
            <w:r w:rsidRPr="009609B5">
              <w:rPr>
                <w:sz w:val="24"/>
                <w:szCs w:val="24"/>
              </w:rPr>
              <w:t>и</w:t>
            </w:r>
            <w:r w:rsidRPr="009609B5">
              <w:rPr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9609B5">
              <w:rPr>
                <w:sz w:val="24"/>
                <w:szCs w:val="24"/>
              </w:rPr>
              <w:t>я</w:t>
            </w:r>
            <w:r w:rsidRPr="009609B5">
              <w:rPr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ind w:left="34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9609B5">
              <w:rPr>
                <w:sz w:val="24"/>
                <w:szCs w:val="24"/>
              </w:rPr>
              <w:t>ь</w:t>
            </w:r>
            <w:r w:rsidRPr="009609B5">
              <w:rPr>
                <w:sz w:val="24"/>
                <w:szCs w:val="24"/>
              </w:rPr>
              <w:t>ного фонда обязательного медицинского стр</w:t>
            </w:r>
            <w:r w:rsidRPr="009609B5">
              <w:rPr>
                <w:sz w:val="24"/>
                <w:szCs w:val="24"/>
              </w:rPr>
              <w:t>а</w:t>
            </w:r>
            <w:r w:rsidRPr="009609B5">
              <w:rPr>
                <w:sz w:val="24"/>
                <w:szCs w:val="24"/>
              </w:rPr>
              <w:t>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  <w:tr w:rsidR="00235697" w:rsidRPr="009609B5" w:rsidTr="00235697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97" w:rsidRPr="009609B5" w:rsidRDefault="00235697" w:rsidP="004A61DB">
            <w:pPr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697" w:rsidRPr="009609B5" w:rsidRDefault="00235697" w:rsidP="004A61DB">
            <w:pPr>
              <w:ind w:left="142"/>
              <w:jc w:val="center"/>
              <w:rPr>
                <w:sz w:val="24"/>
                <w:szCs w:val="24"/>
              </w:rPr>
            </w:pPr>
            <w:r w:rsidRPr="009609B5">
              <w:rPr>
                <w:sz w:val="24"/>
                <w:szCs w:val="24"/>
              </w:rPr>
              <w:t>0,0</w:t>
            </w:r>
          </w:p>
        </w:tc>
      </w:tr>
    </w:tbl>
    <w:p w:rsidR="003E7572" w:rsidRPr="00704BE4" w:rsidRDefault="003E7572" w:rsidP="00704BE4">
      <w:pPr>
        <w:ind w:left="142"/>
        <w:rPr>
          <w:sz w:val="24"/>
          <w:szCs w:val="24"/>
          <w:lang w:eastAsia="ru-RU"/>
        </w:rPr>
      </w:pPr>
    </w:p>
    <w:p w:rsidR="00791336" w:rsidRPr="00704BE4" w:rsidRDefault="00791336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6. План реализации комплекса процессных мероприятий</w:t>
      </w:r>
      <w:r w:rsidR="00AD3E41" w:rsidRPr="00704BE4">
        <w:rPr>
          <w:sz w:val="28"/>
          <w:szCs w:val="28"/>
          <w:lang w:eastAsia="ru-RU"/>
        </w:rPr>
        <w:t xml:space="preserve"> в 2024 году</w:t>
      </w:r>
    </w:p>
    <w:p w:rsidR="00791336" w:rsidRPr="00704BE4" w:rsidRDefault="00791336" w:rsidP="00704BE4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59"/>
        <w:gridCol w:w="2536"/>
        <w:gridCol w:w="3317"/>
        <w:gridCol w:w="2527"/>
        <w:gridCol w:w="2081"/>
      </w:tblGrid>
      <w:tr w:rsidR="00791336" w:rsidRPr="00704BE4" w:rsidTr="002E1C0E">
        <w:trPr>
          <w:trHeight w:val="646"/>
        </w:trPr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C65" w:rsidRDefault="00791336" w:rsidP="00F04C6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Задача,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мероприятие</w:t>
            </w:r>
          </w:p>
          <w:p w:rsidR="00791336" w:rsidRPr="00704BE4" w:rsidRDefault="00791336" w:rsidP="00F04C6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pacing w:val="-1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(результат)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/</w:t>
            </w:r>
            <w:r w:rsidRPr="00704BE4">
              <w:rPr>
                <w:spacing w:val="-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2E1C0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2E1C0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Ответственный исполнитель</w:t>
            </w:r>
          </w:p>
          <w:p w:rsidR="00791336" w:rsidRPr="00704BE4" w:rsidRDefault="00791336" w:rsidP="002E1C0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(Ф.И.О., должность,</w:t>
            </w:r>
            <w:r w:rsidRPr="00704BE4">
              <w:rPr>
                <w:spacing w:val="-1"/>
                <w:sz w:val="24"/>
                <w:szCs w:val="24"/>
              </w:rPr>
              <w:t xml:space="preserve"> наим</w:t>
            </w:r>
            <w:r w:rsidRPr="00704BE4">
              <w:rPr>
                <w:spacing w:val="-1"/>
                <w:sz w:val="24"/>
                <w:szCs w:val="24"/>
              </w:rPr>
              <w:t>е</w:t>
            </w:r>
            <w:r w:rsidRPr="00704BE4">
              <w:rPr>
                <w:spacing w:val="-1"/>
                <w:sz w:val="24"/>
                <w:szCs w:val="24"/>
              </w:rPr>
              <w:t xml:space="preserve">нование </w:t>
            </w:r>
            <w:r w:rsidR="00EA38DD" w:rsidRPr="00704BE4">
              <w:rPr>
                <w:spacing w:val="-1"/>
                <w:sz w:val="24"/>
                <w:szCs w:val="24"/>
              </w:rPr>
              <w:t>исполнительного о</w:t>
            </w:r>
            <w:r w:rsidR="00EA38DD" w:rsidRPr="00704BE4">
              <w:rPr>
                <w:spacing w:val="-1"/>
                <w:sz w:val="24"/>
                <w:szCs w:val="24"/>
              </w:rPr>
              <w:t>р</w:t>
            </w:r>
            <w:r w:rsidR="00EA38DD" w:rsidRPr="00704BE4">
              <w:rPr>
                <w:spacing w:val="-1"/>
                <w:sz w:val="24"/>
                <w:szCs w:val="24"/>
              </w:rPr>
              <w:t>гана Астраханской области</w:t>
            </w:r>
            <w:r w:rsidRPr="00704BE4">
              <w:rPr>
                <w:spacing w:val="-1"/>
                <w:sz w:val="24"/>
                <w:szCs w:val="24"/>
              </w:rPr>
              <w:t>, иного государственного орг</w:t>
            </w:r>
            <w:r w:rsidRPr="00704BE4">
              <w:rPr>
                <w:spacing w:val="-1"/>
                <w:sz w:val="24"/>
                <w:szCs w:val="24"/>
              </w:rPr>
              <w:t>а</w:t>
            </w:r>
            <w:r w:rsidRPr="00704BE4">
              <w:rPr>
                <w:spacing w:val="-1"/>
                <w:sz w:val="24"/>
                <w:szCs w:val="24"/>
              </w:rPr>
              <w:t xml:space="preserve">на, </w:t>
            </w:r>
            <w:r w:rsidRPr="00704BE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2E1C0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Вид подтверждающ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2E1C0E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Информационная система</w:t>
            </w:r>
          </w:p>
        </w:tc>
      </w:tr>
    </w:tbl>
    <w:p w:rsidR="00145BC7" w:rsidRPr="00704BE4" w:rsidRDefault="00145BC7" w:rsidP="00704BE4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59"/>
        <w:gridCol w:w="2536"/>
        <w:gridCol w:w="3317"/>
        <w:gridCol w:w="2527"/>
        <w:gridCol w:w="2081"/>
      </w:tblGrid>
      <w:tr w:rsidR="0052559A" w:rsidRPr="00704BE4" w:rsidTr="00A11D36">
        <w:trPr>
          <w:trHeight w:val="273"/>
          <w:tblHeader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</w:tr>
      <w:tr w:rsidR="00334442" w:rsidRPr="00704BE4" w:rsidTr="00A11D36">
        <w:trPr>
          <w:trHeight w:val="315"/>
        </w:trPr>
        <w:tc>
          <w:tcPr>
            <w:tcW w:w="1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EA38DD" w:rsidP="00704BE4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</w:t>
            </w:r>
            <w:r w:rsidR="00334442" w:rsidRPr="00704BE4">
              <w:rPr>
                <w:sz w:val="24"/>
                <w:szCs w:val="24"/>
              </w:rPr>
              <w:t>Создание условий для обеспечения роста объема обрабатывающих производств в Астраханской области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8D1F38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«Обеспечен контроль за исполнением резидентами </w:t>
            </w:r>
            <w:r w:rsidR="00EA38DD" w:rsidRPr="00704BE4">
              <w:rPr>
                <w:sz w:val="24"/>
                <w:szCs w:val="24"/>
              </w:rPr>
              <w:t xml:space="preserve">особой экономической зоны промышленно-производственного типа </w:t>
            </w:r>
            <w:r w:rsidRPr="00704BE4">
              <w:rPr>
                <w:sz w:val="24"/>
                <w:szCs w:val="24"/>
              </w:rPr>
              <w:t>«Л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тос», портовой особой экономической зоны с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глашений об осуществлении деятельности»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F04C65" w:rsidP="00F04C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F04C65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 w:rsidRPr="001228FE">
              <w:rPr>
                <w:sz w:val="24"/>
                <w:szCs w:val="24"/>
              </w:rPr>
              <w:t>Кабаков</w:t>
            </w:r>
            <w:proofErr w:type="gramEnd"/>
            <w:r w:rsidRPr="001228FE">
              <w:rPr>
                <w:sz w:val="24"/>
                <w:szCs w:val="24"/>
              </w:rPr>
              <w:t xml:space="preserve">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D64A2E">
              <w:t>Сервис предоста</w:t>
            </w:r>
            <w:r w:rsidRPr="00D64A2E">
              <w:t>в</w:t>
            </w:r>
            <w:r w:rsidRPr="00D64A2E">
              <w:t>ления сведений из ЕГРЮЛ/ЕГРИП</w:t>
            </w:r>
          </w:p>
        </w:tc>
      </w:tr>
      <w:tr w:rsidR="00F04C65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«Организовано участие региона в отраслевых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 w:rsidRPr="001228FE">
              <w:rPr>
                <w:sz w:val="24"/>
                <w:szCs w:val="24"/>
              </w:rPr>
              <w:t>Кабаков</w:t>
            </w:r>
            <w:proofErr w:type="gramEnd"/>
            <w:r w:rsidRPr="001228FE">
              <w:rPr>
                <w:sz w:val="24"/>
                <w:szCs w:val="24"/>
              </w:rPr>
              <w:t xml:space="preserve">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F04C65" w:rsidRPr="00704BE4" w:rsidTr="00A11D36">
        <w:trPr>
          <w:trHeight w:val="93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«Организовано провед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ние конкурсов в области качества»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 w:rsidRPr="001228FE">
              <w:rPr>
                <w:sz w:val="24"/>
                <w:szCs w:val="24"/>
              </w:rPr>
              <w:t>Кабаков</w:t>
            </w:r>
            <w:proofErr w:type="gramEnd"/>
            <w:r w:rsidRPr="001228FE">
              <w:rPr>
                <w:sz w:val="24"/>
                <w:szCs w:val="24"/>
              </w:rPr>
              <w:t xml:space="preserve">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F04C65" w:rsidRPr="00704BE4" w:rsidTr="00A11D36">
        <w:trPr>
          <w:trHeight w:val="401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«Предоставлены субс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дии бюджетным и автономным учреждениям (о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 xml:space="preserve">ганизациям)»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 w:rsidRPr="001228FE">
              <w:rPr>
                <w:sz w:val="24"/>
                <w:szCs w:val="24"/>
              </w:rPr>
              <w:t>Кабаков</w:t>
            </w:r>
            <w:proofErr w:type="gramEnd"/>
            <w:r w:rsidRPr="001228FE">
              <w:rPr>
                <w:sz w:val="24"/>
                <w:szCs w:val="24"/>
              </w:rPr>
              <w:t xml:space="preserve">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F04C65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Pr="00704BE4">
              <w:rPr>
                <w:spacing w:val="-3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1.1 </w:t>
            </w:r>
          </w:p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«Представление государственным автономным учреждением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lastRenderedPageBreak/>
              <w:t xml:space="preserve">чета о выполнении государственного задания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704BE4">
              <w:rPr>
                <w:sz w:val="24"/>
                <w:szCs w:val="24"/>
              </w:rPr>
              <w:t xml:space="preserve"> квартал 2024 года» 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15.04.2024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1228FE" w:rsidRDefault="00F04C65" w:rsidP="005255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28FE">
              <w:rPr>
                <w:sz w:val="24"/>
                <w:szCs w:val="24"/>
              </w:rPr>
              <w:t>Кабаков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EF7BB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Отчет ГАУ АО «ФРП АО» 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F5172C">
              <w:rPr>
                <w:sz w:val="24"/>
                <w:szCs w:val="24"/>
              </w:rPr>
              <w:t>Государственная  интегрированная информационная  система управл</w:t>
            </w:r>
            <w:r w:rsidRPr="00F5172C">
              <w:rPr>
                <w:sz w:val="24"/>
                <w:szCs w:val="24"/>
              </w:rPr>
              <w:t>е</w:t>
            </w:r>
            <w:r w:rsidRPr="00F5172C">
              <w:rPr>
                <w:sz w:val="24"/>
                <w:szCs w:val="24"/>
              </w:rPr>
              <w:lastRenderedPageBreak/>
              <w:t>ния обществе</w:t>
            </w:r>
            <w:r w:rsidRPr="00F5172C">
              <w:rPr>
                <w:sz w:val="24"/>
                <w:szCs w:val="24"/>
              </w:rPr>
              <w:t>н</w:t>
            </w:r>
            <w:r w:rsidRPr="00F5172C">
              <w:rPr>
                <w:sz w:val="24"/>
                <w:szCs w:val="24"/>
              </w:rPr>
              <w:t>ными финансами «Электронный</w:t>
            </w:r>
            <w:r w:rsidRPr="00704BE4">
              <w:rPr>
                <w:sz w:val="24"/>
                <w:szCs w:val="24"/>
              </w:rPr>
              <w:t xml:space="preserve"> бюджет» (далее – 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жет»)</w:t>
            </w:r>
          </w:p>
        </w:tc>
      </w:tr>
      <w:tr w:rsidR="00F04C65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Pr="00704BE4">
              <w:rPr>
                <w:spacing w:val="-3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1.2 </w:t>
            </w:r>
          </w:p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«Представление государственным автономным  учреждением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II</w:t>
            </w:r>
            <w:r w:rsidRPr="00704BE4">
              <w:rPr>
                <w:sz w:val="24"/>
                <w:szCs w:val="24"/>
              </w:rPr>
              <w:t xml:space="preserve"> квартал 2024 года 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15.07.2024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1228FE" w:rsidRDefault="00F04C65" w:rsidP="001228F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28FE">
              <w:rPr>
                <w:sz w:val="24"/>
                <w:szCs w:val="24"/>
              </w:rPr>
              <w:t>Кабаков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Отчет ГАУ АО «ФРП АО» 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1.3</w:t>
            </w:r>
          </w:p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«Представление государственным автономным  учреждением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C837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II</w:t>
            </w:r>
            <w:r w:rsidRPr="00704BE4">
              <w:rPr>
                <w:sz w:val="24"/>
                <w:szCs w:val="24"/>
              </w:rPr>
              <w:t xml:space="preserve"> квартал 2024 года»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15.10.2024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Отчет ГАУ АО «ФРП АО» 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549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1.4</w:t>
            </w:r>
          </w:p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«Представление государственным автономным  учреждением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>
              <w:rPr>
                <w:sz w:val="24"/>
                <w:szCs w:val="24"/>
                <w:lang w:val="en-US"/>
              </w:rPr>
              <w:t>IV</w:t>
            </w:r>
            <w:r w:rsidRPr="00704BE4">
              <w:rPr>
                <w:sz w:val="24"/>
                <w:szCs w:val="24"/>
              </w:rPr>
              <w:t xml:space="preserve"> квартал 2024 года»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15.01.2025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Отчет ГАУ АО «ФРП АО» 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>
              <w:rPr>
                <w:sz w:val="24"/>
                <w:szCs w:val="24"/>
                <w:lang w:val="en-US"/>
              </w:rPr>
              <w:t>IV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EF7BB7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</w:t>
            </w:r>
            <w:r w:rsidRPr="00704BE4">
              <w:rPr>
                <w:spacing w:val="-4"/>
                <w:sz w:val="24"/>
                <w:szCs w:val="24"/>
              </w:rPr>
              <w:t xml:space="preserve">Предоставлены займы </w:t>
            </w:r>
            <w:r w:rsidRPr="00704BE4">
              <w:rPr>
                <w:sz w:val="24"/>
                <w:szCs w:val="24"/>
              </w:rPr>
              <w:t>по региональным программам финансирования</w:t>
            </w:r>
            <w:r w:rsidRPr="00670ECA">
              <w:rPr>
                <w:sz w:val="24"/>
                <w:szCs w:val="24"/>
              </w:rPr>
              <w:t xml:space="preserve"> 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государственным автономным  учреждением Ас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 xml:space="preserve">раханской области </w:t>
            </w:r>
            <w:r>
              <w:rPr>
                <w:sz w:val="24"/>
                <w:szCs w:val="24"/>
              </w:rPr>
              <w:t>«</w:t>
            </w:r>
            <w:r w:rsidRPr="00704BE4">
              <w:rPr>
                <w:spacing w:val="-4"/>
                <w:sz w:val="24"/>
                <w:szCs w:val="24"/>
              </w:rPr>
              <w:t>Фонд развития промышленн</w:t>
            </w:r>
            <w:r w:rsidRPr="00704BE4">
              <w:rPr>
                <w:spacing w:val="-4"/>
                <w:sz w:val="24"/>
                <w:szCs w:val="24"/>
              </w:rPr>
              <w:t>о</w:t>
            </w:r>
            <w:r w:rsidRPr="00704BE4">
              <w:rPr>
                <w:spacing w:val="-4"/>
                <w:sz w:val="24"/>
                <w:szCs w:val="24"/>
              </w:rPr>
              <w:t>сти Астраханской области</w:t>
            </w:r>
            <w:r>
              <w:rPr>
                <w:sz w:val="24"/>
                <w:szCs w:val="24"/>
              </w:rPr>
              <w:t>»»</w:t>
            </w:r>
            <w:r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2.1</w:t>
            </w:r>
          </w:p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«Подписание распоряжения министерства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мышленности, торговли и энергетики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ской области о предоставлении субсидии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lastRenderedPageBreak/>
              <w:t>ственному автономному учреждению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ской области «Фонд развития промышленности Астраханской области»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 xml:space="preserve"> 01.09.2024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Распоряжение 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стерства промышле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ности, торговли и энергетики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lastRenderedPageBreak/>
              <w:t>ской области о пред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ставлении субсидии ГАУ АО «ФРП АО»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2.2</w:t>
            </w:r>
          </w:p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«Заключение соглашения о предоставлении из бюджета Астраханской области государственному автономному учреждению Астраханской области «Фонд развития промышленности Астраханской области» субсидии в соответствии с абзацем вт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рым пункта 1 статьи 78.1 Бюджетного кодекса Российской Федерации»</w:t>
            </w:r>
          </w:p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01.10.2024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Соглашение о пред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ставлении из бюджета Астраханской области ГАУ АО «ФРП АО» субсидии в соотве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ствии с абзацем вт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рым пункта 1 статьи 78.1 Бюджетного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декса Российской Ф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дерации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2.3</w:t>
            </w:r>
          </w:p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«Перечисление средств государственному авт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номному учреждению Астраханской области «Фонд развития промышленности Астраханской области»</w:t>
            </w:r>
          </w:p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01.12.2024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Платежные поруч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2.4</w:t>
            </w:r>
          </w:p>
          <w:p w:rsidR="00F04C65" w:rsidRPr="00704BE4" w:rsidRDefault="00F04C65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«Представление государственным автономным  учреждением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четов о расходах, источником финансового обе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 xml:space="preserve">печения которых является субсидия, о достижении значений результатов предоставления субсидии, о реализации плана мероприятий по достижению результатов предоставления субсидии за </w:t>
            </w:r>
            <w:r>
              <w:rPr>
                <w:sz w:val="24"/>
                <w:szCs w:val="24"/>
                <w:lang w:val="en-US"/>
              </w:rPr>
              <w:t>IV</w:t>
            </w:r>
            <w:r w:rsidRPr="00704BE4">
              <w:rPr>
                <w:sz w:val="24"/>
                <w:szCs w:val="24"/>
              </w:rPr>
              <w:t xml:space="preserve"> ква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тал 2024 года»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22.01.2025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Pr="001228FE">
              <w:rPr>
                <w:sz w:val="24"/>
                <w:szCs w:val="24"/>
              </w:rPr>
              <w:t>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Отчеты о расходах, источником финанс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вого обеспечения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торых является су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сидия, о достижении значений результатов предоставления су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сидии, о реализации плана мероприятий по достижению резул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татов предоставления субсидии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F04C65" w:rsidRPr="00704BE4" w:rsidTr="00A11D36">
        <w:trPr>
          <w:trHeight w:val="317"/>
        </w:trPr>
        <w:tc>
          <w:tcPr>
            <w:tcW w:w="1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2. «Обеспечение эффективного развития инфраструктуры портов Астрахань и Оля»</w:t>
            </w:r>
          </w:p>
        </w:tc>
      </w:tr>
      <w:tr w:rsidR="00F04C65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«Организовано участие </w:t>
            </w:r>
            <w:r w:rsidRPr="00704BE4">
              <w:rPr>
                <w:sz w:val="24"/>
                <w:szCs w:val="24"/>
              </w:rPr>
              <w:lastRenderedPageBreak/>
              <w:t>региона в отраслевых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мероприятиях, направленных на рост грузооборота морских портов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 w:rsidRPr="001228FE">
              <w:rPr>
                <w:sz w:val="24"/>
                <w:szCs w:val="24"/>
              </w:rPr>
              <w:t>Кабаков</w:t>
            </w:r>
            <w:proofErr w:type="gramEnd"/>
            <w:r w:rsidRPr="001228FE">
              <w:rPr>
                <w:sz w:val="24"/>
                <w:szCs w:val="24"/>
              </w:rPr>
              <w:t xml:space="preserve"> М.А., заместитель </w:t>
            </w:r>
            <w:r w:rsidRPr="001228FE">
              <w:rPr>
                <w:sz w:val="24"/>
                <w:szCs w:val="24"/>
              </w:rPr>
              <w:lastRenderedPageBreak/>
              <w:t>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1817D9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65" w:rsidRPr="00704BE4" w:rsidRDefault="00F04C65" w:rsidP="00704BE4">
            <w:pPr>
              <w:rPr>
                <w:sz w:val="24"/>
                <w:szCs w:val="24"/>
              </w:rPr>
            </w:pPr>
          </w:p>
        </w:tc>
      </w:tr>
    </w:tbl>
    <w:p w:rsidR="001538A2" w:rsidRPr="00704BE4" w:rsidRDefault="001538A2" w:rsidP="00704BE4">
      <w:pPr>
        <w:shd w:val="clear" w:color="auto" w:fill="FFFFFF"/>
        <w:tabs>
          <w:tab w:val="left" w:pos="1869"/>
        </w:tabs>
        <w:jc w:val="center"/>
        <w:rPr>
          <w:bCs/>
          <w:sz w:val="24"/>
          <w:szCs w:val="24"/>
        </w:rPr>
      </w:pPr>
    </w:p>
    <w:p w:rsidR="002B7FDD" w:rsidRPr="00704BE4" w:rsidRDefault="002B7FDD" w:rsidP="00704BE4">
      <w:pPr>
        <w:rPr>
          <w:sz w:val="4"/>
          <w:szCs w:val="4"/>
        </w:rPr>
      </w:pPr>
    </w:p>
    <w:p w:rsidR="009D42AA" w:rsidRPr="00704BE4" w:rsidRDefault="009D42AA" w:rsidP="00704BE4">
      <w:pPr>
        <w:rPr>
          <w:b/>
          <w:bCs/>
          <w:spacing w:val="15"/>
          <w:sz w:val="28"/>
          <w:szCs w:val="28"/>
        </w:rPr>
        <w:sectPr w:rsidR="009D42AA" w:rsidRPr="00704BE4" w:rsidSect="000A6101">
          <w:pgSz w:w="16838" w:h="11906" w:orient="landscape"/>
          <w:pgMar w:top="1554" w:right="567" w:bottom="567" w:left="567" w:header="993" w:footer="0" w:gutter="0"/>
          <w:cols w:space="720"/>
          <w:formProt w:val="0"/>
          <w:titlePg/>
          <w:docGrid w:linePitch="360"/>
        </w:sectPr>
      </w:pPr>
    </w:p>
    <w:p w:rsidR="00A80158" w:rsidRPr="00704BE4" w:rsidRDefault="00A80158" w:rsidP="00704BE4">
      <w:pPr>
        <w:rPr>
          <w:sz w:val="28"/>
          <w:szCs w:val="28"/>
        </w:rPr>
      </w:pP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от                               №</w:t>
      </w:r>
    </w:p>
    <w:p w:rsidR="005B4D85" w:rsidRDefault="005B4D85" w:rsidP="005B4D85">
      <w:pPr>
        <w:shd w:val="clear" w:color="auto" w:fill="FFFFFF"/>
        <w:ind w:left="11624"/>
        <w:rPr>
          <w:sz w:val="28"/>
          <w:szCs w:val="28"/>
        </w:rPr>
      </w:pPr>
    </w:p>
    <w:p w:rsidR="005B4D85" w:rsidRPr="005B4D85" w:rsidRDefault="005B4D85" w:rsidP="005B4D85">
      <w:pPr>
        <w:shd w:val="clear" w:color="auto" w:fill="FFFFFF"/>
        <w:ind w:left="11624"/>
        <w:rPr>
          <w:sz w:val="28"/>
          <w:szCs w:val="28"/>
        </w:rPr>
      </w:pPr>
      <w:r w:rsidRPr="00704BE4">
        <w:rPr>
          <w:sz w:val="28"/>
          <w:szCs w:val="28"/>
        </w:rPr>
        <w:t xml:space="preserve">Приложение № </w:t>
      </w:r>
      <w:r w:rsidRPr="005B4D85">
        <w:rPr>
          <w:sz w:val="28"/>
          <w:szCs w:val="28"/>
        </w:rPr>
        <w:t>3</w:t>
      </w:r>
    </w:p>
    <w:p w:rsidR="005B4D85" w:rsidRPr="00704BE4" w:rsidRDefault="005B4D85" w:rsidP="005B4D85">
      <w:pPr>
        <w:shd w:val="clear" w:color="auto" w:fill="FFFFFF"/>
        <w:ind w:left="11624"/>
      </w:pPr>
      <w:r w:rsidRPr="00704BE4">
        <w:rPr>
          <w:sz w:val="28"/>
          <w:szCs w:val="28"/>
        </w:rPr>
        <w:t xml:space="preserve">к государственной программе </w:t>
      </w:r>
    </w:p>
    <w:p w:rsidR="005B4D85" w:rsidRPr="00704BE4" w:rsidRDefault="003F653C" w:rsidP="005B4D85">
      <w:pPr>
        <w:pStyle w:val="1"/>
        <w:tabs>
          <w:tab w:val="left" w:pos="11057"/>
        </w:tabs>
        <w:spacing w:before="0"/>
        <w:ind w:right="584"/>
        <w:jc w:val="center"/>
        <w:rPr>
          <w:b w:val="0"/>
        </w:rPr>
      </w:pPr>
      <w:r>
        <w:rPr>
          <w:b w:val="0"/>
        </w:rPr>
        <w:t xml:space="preserve">Комплекс </w:t>
      </w:r>
      <w:r w:rsidR="005B4D85" w:rsidRPr="00704BE4">
        <w:rPr>
          <w:b w:val="0"/>
        </w:rPr>
        <w:t>процессных</w:t>
      </w:r>
      <w:r w:rsidR="005B4D85" w:rsidRPr="00704BE4">
        <w:rPr>
          <w:b w:val="0"/>
          <w:spacing w:val="-3"/>
        </w:rPr>
        <w:t xml:space="preserve"> </w:t>
      </w:r>
      <w:r w:rsidR="005B4D85" w:rsidRPr="00704BE4">
        <w:rPr>
          <w:b w:val="0"/>
        </w:rPr>
        <w:t>мероприятий</w:t>
      </w:r>
    </w:p>
    <w:p w:rsidR="005B4D85" w:rsidRPr="00704BE4" w:rsidRDefault="005B4D85" w:rsidP="005B4D85">
      <w:pPr>
        <w:shd w:val="clear" w:color="auto" w:fill="FFFFFF"/>
        <w:tabs>
          <w:tab w:val="left" w:pos="11057"/>
        </w:tabs>
        <w:ind w:left="405" w:right="563"/>
        <w:jc w:val="center"/>
        <w:rPr>
          <w:i/>
          <w:sz w:val="28"/>
          <w:szCs w:val="28"/>
        </w:rPr>
      </w:pPr>
      <w:r w:rsidRPr="00704BE4">
        <w:rPr>
          <w:i/>
          <w:sz w:val="28"/>
          <w:szCs w:val="28"/>
        </w:rPr>
        <w:t>«</w:t>
      </w:r>
      <w:r w:rsidRPr="00704BE4">
        <w:rPr>
          <w:rFonts w:eastAsiaTheme="minorHAnsi"/>
          <w:sz w:val="28"/>
          <w:szCs w:val="28"/>
        </w:rPr>
        <w:t>Развитие, рациональное использование и охрана недр в Астраханской о</w:t>
      </w:r>
      <w:r w:rsidRPr="00704BE4">
        <w:rPr>
          <w:rFonts w:eastAsiaTheme="minorHAnsi"/>
          <w:sz w:val="28"/>
          <w:szCs w:val="28"/>
        </w:rPr>
        <w:t>б</w:t>
      </w:r>
      <w:r w:rsidRPr="00704BE4">
        <w:rPr>
          <w:rFonts w:eastAsiaTheme="minorHAnsi"/>
          <w:sz w:val="28"/>
          <w:szCs w:val="28"/>
        </w:rPr>
        <w:t>ласти</w:t>
      </w:r>
      <w:r w:rsidRPr="00704BE4">
        <w:rPr>
          <w:i/>
          <w:sz w:val="28"/>
          <w:szCs w:val="28"/>
        </w:rPr>
        <w:t>»</w:t>
      </w:r>
    </w:p>
    <w:p w:rsidR="005B4D85" w:rsidRPr="00BC4908" w:rsidRDefault="005B4D85" w:rsidP="005B4D85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  <w:sz w:val="20"/>
          <w:szCs w:val="20"/>
        </w:rPr>
      </w:pPr>
    </w:p>
    <w:p w:rsidR="005B4D85" w:rsidRPr="00704BE4" w:rsidRDefault="005B4D85" w:rsidP="005B4D85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  <w:r w:rsidRPr="00704BE4">
        <w:rPr>
          <w:b w:val="0"/>
        </w:rPr>
        <w:t>Общие</w:t>
      </w:r>
      <w:r w:rsidRPr="00704BE4">
        <w:rPr>
          <w:b w:val="0"/>
          <w:spacing w:val="-8"/>
        </w:rPr>
        <w:t xml:space="preserve"> </w:t>
      </w:r>
      <w:r w:rsidRPr="00704BE4">
        <w:rPr>
          <w:b w:val="0"/>
        </w:rPr>
        <w:t>положения</w:t>
      </w:r>
    </w:p>
    <w:p w:rsidR="005B4D85" w:rsidRPr="00704BE4" w:rsidRDefault="005B4D85" w:rsidP="005B4D85">
      <w:pPr>
        <w:pStyle w:val="af3"/>
        <w:tabs>
          <w:tab w:val="left" w:pos="11057"/>
        </w:tabs>
        <w:rPr>
          <w:b/>
          <w:sz w:val="16"/>
          <w:szCs w:val="16"/>
        </w:rPr>
      </w:pPr>
    </w:p>
    <w:tbl>
      <w:tblPr>
        <w:tblW w:w="15399" w:type="dxa"/>
        <w:tblInd w:w="302" w:type="dxa"/>
        <w:tblLook w:val="01E0" w:firstRow="1" w:lastRow="1" w:firstColumn="1" w:lastColumn="1" w:noHBand="0" w:noVBand="0"/>
      </w:tblPr>
      <w:tblGrid>
        <w:gridCol w:w="7177"/>
        <w:gridCol w:w="8222"/>
      </w:tblGrid>
      <w:tr w:rsidR="005B4D85" w:rsidRPr="00704BE4" w:rsidTr="004A61DB">
        <w:trPr>
          <w:trHeight w:val="209"/>
        </w:trPr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1E1E9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Ответственный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исполнитель</w:t>
            </w:r>
            <w:r w:rsidR="001E1E9B">
              <w:rPr>
                <w:sz w:val="24"/>
                <w:szCs w:val="24"/>
              </w:rPr>
              <w:t xml:space="preserve">ный орган </w:t>
            </w:r>
            <w:r w:rsidRPr="00704BE4">
              <w:rPr>
                <w:sz w:val="24"/>
                <w:szCs w:val="24"/>
              </w:rPr>
              <w:t>Астраханской области (иной государственный орган, организация)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108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</w:rPr>
              <w:t>Министерство промышленности, торговли и энергетики Астраханской о</w:t>
            </w:r>
            <w:r w:rsidRPr="00704BE4">
              <w:rPr>
                <w:iCs/>
                <w:sz w:val="24"/>
              </w:rPr>
              <w:t>б</w:t>
            </w:r>
            <w:r w:rsidRPr="00704BE4">
              <w:rPr>
                <w:iCs/>
                <w:sz w:val="24"/>
              </w:rPr>
              <w:t>ласти (Волынский Илья Александрович – министр промышленности, то</w:t>
            </w:r>
            <w:r w:rsidRPr="00704BE4">
              <w:rPr>
                <w:iCs/>
                <w:sz w:val="24"/>
              </w:rPr>
              <w:t>р</w:t>
            </w:r>
            <w:r w:rsidRPr="00704BE4">
              <w:rPr>
                <w:iCs/>
                <w:sz w:val="24"/>
              </w:rPr>
              <w:t xml:space="preserve">говли и энергетики Астраханской области) </w:t>
            </w:r>
          </w:p>
        </w:tc>
      </w:tr>
      <w:tr w:rsidR="005B4D85" w:rsidRPr="00704BE4" w:rsidTr="004A61DB">
        <w:trPr>
          <w:trHeight w:val="75"/>
        </w:trPr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2E1C0E">
            <w:pPr>
              <w:pStyle w:val="TableParagraph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Государственная</w:t>
            </w:r>
            <w:r w:rsidRPr="00704BE4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704BE4">
              <w:rPr>
                <w:iCs/>
                <w:sz w:val="24"/>
                <w:szCs w:val="24"/>
              </w:rPr>
              <w:t>программа</w:t>
            </w:r>
            <w:r w:rsidRPr="00704BE4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704BE4">
              <w:rPr>
                <w:iCs/>
                <w:sz w:val="24"/>
                <w:szCs w:val="24"/>
              </w:rPr>
              <w:t xml:space="preserve"> «Развитие промышленности Астраха</w:t>
            </w:r>
            <w:r w:rsidRPr="00704BE4">
              <w:rPr>
                <w:iCs/>
                <w:sz w:val="24"/>
                <w:szCs w:val="24"/>
              </w:rPr>
              <w:t>н</w:t>
            </w:r>
            <w:r w:rsidRPr="00704BE4">
              <w:rPr>
                <w:iCs/>
                <w:sz w:val="24"/>
                <w:szCs w:val="24"/>
              </w:rPr>
              <w:t>ской области»</w:t>
            </w:r>
          </w:p>
        </w:tc>
      </w:tr>
    </w:tbl>
    <w:p w:rsidR="005B4D85" w:rsidRPr="00704BE4" w:rsidRDefault="005B4D85" w:rsidP="005B4D85">
      <w:pPr>
        <w:jc w:val="center"/>
        <w:rPr>
          <w:b/>
          <w:sz w:val="20"/>
          <w:szCs w:val="20"/>
          <w:lang w:eastAsia="ru-RU"/>
        </w:rPr>
      </w:pPr>
    </w:p>
    <w:p w:rsidR="005B4D85" w:rsidRPr="002E1C0E" w:rsidRDefault="002E1C0E" w:rsidP="002E1C0E">
      <w:pPr>
        <w:pStyle w:val="aff0"/>
        <w:ind w:left="720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</w:t>
      </w:r>
      <w:r w:rsidR="005B4D85" w:rsidRPr="002E1C0E">
        <w:rPr>
          <w:sz w:val="28"/>
          <w:szCs w:val="28"/>
          <w:lang w:eastAsia="ru-RU"/>
        </w:rPr>
        <w:t>оказатели комплекса процессных мероприятий</w:t>
      </w:r>
    </w:p>
    <w:p w:rsidR="005B4D85" w:rsidRPr="00704BE4" w:rsidRDefault="005B4D85" w:rsidP="005B4D85">
      <w:pPr>
        <w:jc w:val="center"/>
        <w:rPr>
          <w:sz w:val="24"/>
          <w:szCs w:val="24"/>
          <w:vertAlign w:val="superscript"/>
          <w:lang w:eastAsia="ru-RU"/>
        </w:rPr>
      </w:pPr>
    </w:p>
    <w:tbl>
      <w:tblPr>
        <w:tblW w:w="1556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1928"/>
        <w:gridCol w:w="956"/>
        <w:gridCol w:w="1314"/>
        <w:gridCol w:w="1173"/>
        <w:gridCol w:w="942"/>
        <w:gridCol w:w="681"/>
        <w:gridCol w:w="709"/>
        <w:gridCol w:w="709"/>
        <w:gridCol w:w="709"/>
        <w:gridCol w:w="708"/>
        <w:gridCol w:w="709"/>
        <w:gridCol w:w="709"/>
        <w:gridCol w:w="745"/>
        <w:gridCol w:w="1758"/>
        <w:gridCol w:w="1239"/>
      </w:tblGrid>
      <w:tr w:rsidR="005B4D85" w:rsidRPr="00704BE4" w:rsidTr="004A61DB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</w:t>
            </w:r>
          </w:p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показат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ля/задачи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color w:val="000000"/>
                <w:sz w:val="24"/>
                <w:szCs w:val="24"/>
              </w:rPr>
              <w:t>Пр</w:t>
            </w:r>
            <w:r w:rsidRPr="00704BE4">
              <w:rPr>
                <w:color w:val="000000"/>
                <w:sz w:val="24"/>
                <w:szCs w:val="24"/>
              </w:rPr>
              <w:t>и</w:t>
            </w:r>
            <w:r w:rsidRPr="00704BE4">
              <w:rPr>
                <w:color w:val="000000"/>
                <w:sz w:val="24"/>
                <w:szCs w:val="24"/>
              </w:rPr>
              <w:t>знак возра</w:t>
            </w:r>
            <w:r w:rsidRPr="00704BE4">
              <w:rPr>
                <w:color w:val="000000"/>
                <w:sz w:val="24"/>
                <w:szCs w:val="24"/>
              </w:rPr>
              <w:t>с</w:t>
            </w:r>
            <w:r w:rsidRPr="00704BE4">
              <w:rPr>
                <w:color w:val="000000"/>
                <w:sz w:val="24"/>
                <w:szCs w:val="24"/>
              </w:rPr>
              <w:t>тания/ убыв</w:t>
            </w:r>
            <w:r w:rsidRPr="00704BE4">
              <w:rPr>
                <w:color w:val="000000"/>
                <w:sz w:val="24"/>
                <w:szCs w:val="24"/>
              </w:rPr>
              <w:t>а</w:t>
            </w:r>
            <w:r w:rsidRPr="00704BE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 (по ОКЕИ)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чение</w:t>
            </w:r>
          </w:p>
        </w:tc>
        <w:tc>
          <w:tcPr>
            <w:tcW w:w="4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04BE4">
              <w:rPr>
                <w:sz w:val="24"/>
                <w:szCs w:val="24"/>
              </w:rPr>
              <w:t>Ответственный</w:t>
            </w:r>
            <w:proofErr w:type="gramEnd"/>
            <w:r w:rsidRPr="00704BE4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Информ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ционная система</w:t>
            </w:r>
          </w:p>
        </w:tc>
      </w:tr>
      <w:tr w:rsidR="005B4D85" w:rsidRPr="00704BE4" w:rsidTr="004A61DB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2029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2030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</w:p>
        </w:tc>
      </w:tr>
    </w:tbl>
    <w:p w:rsidR="005B4D85" w:rsidRPr="00670ECA" w:rsidRDefault="005B4D85" w:rsidP="005B4D85">
      <w:pPr>
        <w:rPr>
          <w:sz w:val="2"/>
          <w:szCs w:val="2"/>
        </w:rPr>
      </w:pPr>
    </w:p>
    <w:tbl>
      <w:tblPr>
        <w:tblW w:w="1556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1928"/>
        <w:gridCol w:w="956"/>
        <w:gridCol w:w="1314"/>
        <w:gridCol w:w="1173"/>
        <w:gridCol w:w="942"/>
        <w:gridCol w:w="681"/>
        <w:gridCol w:w="709"/>
        <w:gridCol w:w="709"/>
        <w:gridCol w:w="709"/>
        <w:gridCol w:w="708"/>
        <w:gridCol w:w="709"/>
        <w:gridCol w:w="709"/>
        <w:gridCol w:w="745"/>
        <w:gridCol w:w="1758"/>
        <w:gridCol w:w="1239"/>
      </w:tblGrid>
      <w:tr w:rsidR="005B4D85" w:rsidRPr="00704BE4" w:rsidTr="004A61DB">
        <w:trPr>
          <w:trHeight w:val="56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5B4D85" w:rsidRPr="00704BE4" w:rsidTr="004A61DB">
        <w:trPr>
          <w:trHeight w:val="3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149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</w:tr>
      <w:tr w:rsidR="005B4D85" w:rsidRPr="00704BE4" w:rsidTr="004A61DB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Количество сформирова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 xml:space="preserve">ных участков </w:t>
            </w:r>
            <w:r w:rsidRPr="00704BE4">
              <w:rPr>
                <w:sz w:val="24"/>
                <w:szCs w:val="24"/>
              </w:rPr>
              <w:lastRenderedPageBreak/>
              <w:t>недр местного значения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во</w:t>
            </w:r>
            <w:r w:rsidRPr="00704BE4">
              <w:rPr>
                <w:sz w:val="24"/>
                <w:szCs w:val="24"/>
                <w:u w:color="000000"/>
              </w:rPr>
              <w:t>з</w:t>
            </w:r>
            <w:r w:rsidRPr="00704BE4">
              <w:rPr>
                <w:sz w:val="24"/>
                <w:szCs w:val="24"/>
                <w:u w:color="000000"/>
              </w:rPr>
              <w:t>раст</w:t>
            </w:r>
            <w:r w:rsidRPr="00704BE4">
              <w:rPr>
                <w:sz w:val="24"/>
                <w:szCs w:val="24"/>
                <w:u w:color="000000"/>
              </w:rPr>
              <w:t>а</w:t>
            </w:r>
            <w:r w:rsidRPr="00704BE4">
              <w:rPr>
                <w:sz w:val="24"/>
                <w:szCs w:val="24"/>
                <w:u w:color="000000"/>
              </w:rPr>
              <w:t>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Министерство промышле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ности, торго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lastRenderedPageBreak/>
              <w:t>ли и энергет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ки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F5172C" w:rsidRDefault="005B4D85" w:rsidP="004A61DB">
            <w:pPr>
              <w:jc w:val="center"/>
              <w:rPr>
                <w:sz w:val="24"/>
                <w:szCs w:val="24"/>
              </w:rPr>
            </w:pPr>
            <w:r w:rsidRPr="00F5172C">
              <w:rPr>
                <w:sz w:val="24"/>
                <w:szCs w:val="24"/>
              </w:rPr>
              <w:lastRenderedPageBreak/>
              <w:t>Госуда</w:t>
            </w:r>
            <w:r w:rsidRPr="00F5172C">
              <w:rPr>
                <w:sz w:val="24"/>
                <w:szCs w:val="24"/>
              </w:rPr>
              <w:t>р</w:t>
            </w:r>
            <w:r w:rsidRPr="00F5172C">
              <w:rPr>
                <w:sz w:val="24"/>
                <w:szCs w:val="24"/>
              </w:rPr>
              <w:t>ственная  интегр</w:t>
            </w:r>
            <w:r w:rsidRPr="00F5172C">
              <w:rPr>
                <w:sz w:val="24"/>
                <w:szCs w:val="24"/>
              </w:rPr>
              <w:t>и</w:t>
            </w:r>
            <w:r w:rsidRPr="00F5172C">
              <w:rPr>
                <w:sz w:val="24"/>
                <w:szCs w:val="24"/>
              </w:rPr>
              <w:lastRenderedPageBreak/>
              <w:t>рованная инфо</w:t>
            </w:r>
            <w:r w:rsidRPr="00F5172C">
              <w:rPr>
                <w:sz w:val="24"/>
                <w:szCs w:val="24"/>
              </w:rPr>
              <w:t>р</w:t>
            </w:r>
            <w:r w:rsidRPr="00F5172C">
              <w:rPr>
                <w:sz w:val="24"/>
                <w:szCs w:val="24"/>
              </w:rPr>
              <w:t>мацио</w:t>
            </w:r>
            <w:r w:rsidRPr="00F5172C">
              <w:rPr>
                <w:sz w:val="24"/>
                <w:szCs w:val="24"/>
              </w:rPr>
              <w:t>н</w:t>
            </w:r>
            <w:r w:rsidRPr="00F5172C">
              <w:rPr>
                <w:sz w:val="24"/>
                <w:szCs w:val="24"/>
              </w:rPr>
              <w:t>ная  с</w:t>
            </w:r>
            <w:r w:rsidRPr="00F5172C">
              <w:rPr>
                <w:sz w:val="24"/>
                <w:szCs w:val="24"/>
              </w:rPr>
              <w:t>и</w:t>
            </w:r>
            <w:r w:rsidRPr="00F5172C">
              <w:rPr>
                <w:sz w:val="24"/>
                <w:szCs w:val="24"/>
              </w:rPr>
              <w:t>стема управл</w:t>
            </w:r>
            <w:r w:rsidRPr="00F5172C">
              <w:rPr>
                <w:sz w:val="24"/>
                <w:szCs w:val="24"/>
              </w:rPr>
              <w:t>е</w:t>
            </w:r>
            <w:r w:rsidRPr="00F5172C">
              <w:rPr>
                <w:sz w:val="24"/>
                <w:szCs w:val="24"/>
              </w:rPr>
              <w:t>ния о</w:t>
            </w:r>
            <w:r w:rsidRPr="00F5172C">
              <w:rPr>
                <w:sz w:val="24"/>
                <w:szCs w:val="24"/>
              </w:rPr>
              <w:t>б</w:t>
            </w:r>
            <w:r w:rsidRPr="00F5172C">
              <w:rPr>
                <w:sz w:val="24"/>
                <w:szCs w:val="24"/>
              </w:rPr>
              <w:t>ществе</w:t>
            </w:r>
            <w:r w:rsidRPr="00F5172C">
              <w:rPr>
                <w:sz w:val="24"/>
                <w:szCs w:val="24"/>
              </w:rPr>
              <w:t>н</w:t>
            </w:r>
            <w:r w:rsidRPr="00F5172C">
              <w:rPr>
                <w:sz w:val="24"/>
                <w:szCs w:val="24"/>
              </w:rPr>
              <w:t>ными финанс</w:t>
            </w:r>
            <w:r w:rsidRPr="00F5172C">
              <w:rPr>
                <w:sz w:val="24"/>
                <w:szCs w:val="24"/>
              </w:rPr>
              <w:t>а</w:t>
            </w:r>
            <w:r w:rsidRPr="00F5172C">
              <w:rPr>
                <w:sz w:val="24"/>
                <w:szCs w:val="24"/>
              </w:rPr>
              <w:t>ми «Эле</w:t>
            </w:r>
            <w:r w:rsidRPr="00F5172C">
              <w:rPr>
                <w:sz w:val="24"/>
                <w:szCs w:val="24"/>
              </w:rPr>
              <w:t>к</w:t>
            </w:r>
            <w:r w:rsidRPr="00F5172C">
              <w:rPr>
                <w:sz w:val="24"/>
                <w:szCs w:val="24"/>
              </w:rPr>
              <w:t xml:space="preserve">тронный бюджет» </w:t>
            </w:r>
          </w:p>
        </w:tc>
      </w:tr>
    </w:tbl>
    <w:p w:rsidR="005B4D85" w:rsidRPr="00BC4908" w:rsidRDefault="005B4D85" w:rsidP="005B4D85">
      <w:pPr>
        <w:jc w:val="center"/>
        <w:rPr>
          <w:sz w:val="20"/>
          <w:szCs w:val="20"/>
          <w:lang w:eastAsia="ru-RU"/>
        </w:rPr>
      </w:pPr>
    </w:p>
    <w:p w:rsidR="005B4D85" w:rsidRDefault="002E1C0E" w:rsidP="00823D8E">
      <w:pPr>
        <w:pStyle w:val="aff0"/>
        <w:numPr>
          <w:ilvl w:val="0"/>
          <w:numId w:val="3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Помесячный п</w:t>
      </w:r>
      <w:r w:rsidR="005B4D85" w:rsidRPr="00BC4908">
        <w:rPr>
          <w:sz w:val="28"/>
          <w:szCs w:val="28"/>
        </w:rPr>
        <w:t>лан достижения показателей комплекса процессных м</w:t>
      </w:r>
      <w:r w:rsidR="005B4D85" w:rsidRPr="00BC4908">
        <w:rPr>
          <w:sz w:val="28"/>
          <w:szCs w:val="28"/>
        </w:rPr>
        <w:t>е</w:t>
      </w:r>
      <w:r w:rsidR="005B4D85" w:rsidRPr="00BC4908">
        <w:rPr>
          <w:sz w:val="28"/>
          <w:szCs w:val="28"/>
        </w:rPr>
        <w:t>роприятий в 2024 году</w:t>
      </w:r>
    </w:p>
    <w:p w:rsidR="005B4D85" w:rsidRPr="00BC4908" w:rsidRDefault="005B4D85" w:rsidP="005B4D85">
      <w:pPr>
        <w:ind w:left="720"/>
        <w:rPr>
          <w:sz w:val="28"/>
          <w:szCs w:val="28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5"/>
        <w:gridCol w:w="4272"/>
        <w:gridCol w:w="1784"/>
        <w:gridCol w:w="1452"/>
        <w:gridCol w:w="559"/>
        <w:gridCol w:w="559"/>
        <w:gridCol w:w="559"/>
        <w:gridCol w:w="559"/>
        <w:gridCol w:w="559"/>
        <w:gridCol w:w="560"/>
        <w:gridCol w:w="560"/>
        <w:gridCol w:w="560"/>
        <w:gridCol w:w="560"/>
        <w:gridCol w:w="560"/>
        <w:gridCol w:w="569"/>
        <w:gridCol w:w="1593"/>
      </w:tblGrid>
      <w:tr w:rsidR="005B4D85" w:rsidRPr="00704BE4" w:rsidTr="004A61DB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:rsidR="005B4D85" w:rsidRPr="00704BE4" w:rsidRDefault="005B4D85" w:rsidP="004A61D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1361" w:type="pct"/>
            <w:vMerge w:val="restart"/>
            <w:vAlign w:val="center"/>
          </w:tcPr>
          <w:p w:rsidR="005B4D85" w:rsidRPr="00704BE4" w:rsidRDefault="002E1C0E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7" w:type="pct"/>
            <w:vMerge w:val="restar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теля</w:t>
            </w:r>
          </w:p>
        </w:tc>
        <w:tc>
          <w:tcPr>
            <w:tcW w:w="471" w:type="pct"/>
            <w:vMerge w:val="restar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мерения</w:t>
            </w:r>
          </w:p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2082" w:type="pct"/>
            <w:gridSpan w:val="11"/>
            <w:vAlign w:val="center"/>
          </w:tcPr>
          <w:p w:rsidR="005B4D85" w:rsidRPr="00704BE4" w:rsidRDefault="005B4D85" w:rsidP="002E1C0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по</w:t>
            </w:r>
            <w:r w:rsidR="002E1C0E">
              <w:rPr>
                <w:sz w:val="24"/>
                <w:szCs w:val="24"/>
              </w:rPr>
              <w:t xml:space="preserve"> кварталам/</w:t>
            </w:r>
            <w:r w:rsidRPr="00704BE4">
              <w:rPr>
                <w:sz w:val="24"/>
                <w:szCs w:val="24"/>
              </w:rPr>
              <w:t>месяцам</w:t>
            </w:r>
          </w:p>
        </w:tc>
        <w:tc>
          <w:tcPr>
            <w:tcW w:w="516" w:type="pct"/>
            <w:vMerge w:val="restar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 конец </w:t>
            </w:r>
          </w:p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2024 года </w:t>
            </w:r>
          </w:p>
        </w:tc>
      </w:tr>
      <w:tr w:rsidR="005B4D85" w:rsidRPr="00704BE4" w:rsidTr="004A61DB">
        <w:trPr>
          <w:trHeight w:val="661"/>
          <w:tblHeader/>
        </w:trPr>
        <w:tc>
          <w:tcPr>
            <w:tcW w:w="194" w:type="pct"/>
            <w:vMerge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Merge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191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516" w:type="pct"/>
            <w:vMerge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5B4D85" w:rsidRPr="00704BE4" w:rsidTr="004A61DB">
        <w:trPr>
          <w:trHeight w:val="386"/>
        </w:trPr>
        <w:tc>
          <w:tcPr>
            <w:tcW w:w="194" w:type="pct"/>
            <w:vAlign w:val="center"/>
          </w:tcPr>
          <w:p w:rsidR="005B4D85" w:rsidRPr="00704BE4" w:rsidRDefault="005B4D85" w:rsidP="004A61D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5B4D85" w:rsidRPr="00704BE4" w:rsidRDefault="005B4D85" w:rsidP="004A61DB">
            <w:pPr>
              <w:spacing w:line="240" w:lineRule="atLeast"/>
              <w:ind w:left="125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</w:tr>
      <w:tr w:rsidR="005B4D85" w:rsidRPr="00704BE4" w:rsidTr="004A61DB">
        <w:trPr>
          <w:trHeight w:val="386"/>
        </w:trPr>
        <w:tc>
          <w:tcPr>
            <w:tcW w:w="194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1.1.</w:t>
            </w:r>
          </w:p>
        </w:tc>
        <w:tc>
          <w:tcPr>
            <w:tcW w:w="1361" w:type="pct"/>
            <w:vAlign w:val="center"/>
          </w:tcPr>
          <w:p w:rsidR="005B4D85" w:rsidRPr="00704BE4" w:rsidRDefault="005B4D85" w:rsidP="004A61DB">
            <w:pPr>
              <w:ind w:left="125"/>
              <w:rPr>
                <w:i/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</w:rPr>
              <w:t>Количество сформированных участков недр местного значения</w:t>
            </w:r>
          </w:p>
        </w:tc>
        <w:tc>
          <w:tcPr>
            <w:tcW w:w="377" w:type="pct"/>
            <w:vAlign w:val="center"/>
          </w:tcPr>
          <w:p w:rsidR="005B4D85" w:rsidRPr="00704BE4" w:rsidRDefault="005B4D85" w:rsidP="004A61DB">
            <w:pPr>
              <w:ind w:left="37" w:right="129"/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Осуществление текущей де</w:t>
            </w:r>
            <w:r w:rsidRPr="00704BE4">
              <w:rPr>
                <w:sz w:val="24"/>
                <w:szCs w:val="24"/>
                <w:u w:color="000000"/>
              </w:rPr>
              <w:t>я</w:t>
            </w:r>
            <w:r w:rsidRPr="00704BE4">
              <w:rPr>
                <w:sz w:val="24"/>
                <w:szCs w:val="24"/>
                <w:u w:color="000000"/>
              </w:rPr>
              <w:t>тельности</w:t>
            </w:r>
          </w:p>
        </w:tc>
        <w:tc>
          <w:tcPr>
            <w:tcW w:w="471" w:type="pct"/>
            <w:vAlign w:val="center"/>
          </w:tcPr>
          <w:p w:rsidR="005B4D85" w:rsidRPr="00C96FD6" w:rsidRDefault="005B4D85" w:rsidP="004A61DB">
            <w:pPr>
              <w:jc w:val="center"/>
              <w:rPr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штук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i/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i/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89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1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16" w:type="pct"/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</w:tbl>
    <w:p w:rsidR="001817D9" w:rsidRDefault="001817D9" w:rsidP="005B4D85">
      <w:pPr>
        <w:ind w:left="360"/>
        <w:jc w:val="center"/>
        <w:rPr>
          <w:sz w:val="28"/>
          <w:szCs w:val="28"/>
          <w:lang w:eastAsia="ru-RU"/>
        </w:rPr>
      </w:pPr>
    </w:p>
    <w:p w:rsidR="005B4D85" w:rsidRPr="00704BE4" w:rsidRDefault="005B4D85" w:rsidP="005B4D85">
      <w:pPr>
        <w:ind w:left="360"/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4. Перечень мероприятий (результатов) комплекса процессных мероприятий</w:t>
      </w:r>
    </w:p>
    <w:p w:rsidR="005B4D85" w:rsidRPr="00704BE4" w:rsidRDefault="005B4D85" w:rsidP="005B4D85">
      <w:pPr>
        <w:pStyle w:val="aff0"/>
        <w:ind w:left="720" w:firstLine="0"/>
        <w:rPr>
          <w:sz w:val="28"/>
          <w:szCs w:val="28"/>
          <w:lang w:eastAsia="ru-RU"/>
        </w:rPr>
      </w:pPr>
    </w:p>
    <w:p w:rsidR="001817D9" w:rsidRDefault="001817D9"/>
    <w:tbl>
      <w:tblPr>
        <w:tblW w:w="1538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45"/>
        <w:gridCol w:w="4690"/>
        <w:gridCol w:w="1530"/>
        <w:gridCol w:w="1134"/>
        <w:gridCol w:w="851"/>
        <w:gridCol w:w="840"/>
        <w:gridCol w:w="813"/>
        <w:gridCol w:w="714"/>
        <w:gridCol w:w="751"/>
        <w:gridCol w:w="851"/>
        <w:gridCol w:w="850"/>
        <w:gridCol w:w="851"/>
        <w:gridCol w:w="868"/>
      </w:tblGrid>
      <w:tr w:rsidR="001817D9" w:rsidRPr="00704BE4" w:rsidTr="001817D9">
        <w:trPr>
          <w:trHeight w:val="194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ind w:firstLine="45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Наименование мероприятия </w:t>
            </w:r>
            <w:r w:rsidRPr="00704BE4">
              <w:rPr>
                <w:spacing w:val="-57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приятий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 (по</w:t>
            </w:r>
            <w:r w:rsidRPr="00704BE4">
              <w:rPr>
                <w:spacing w:val="-13"/>
                <w:sz w:val="24"/>
                <w:szCs w:val="24"/>
              </w:rPr>
              <w:t xml:space="preserve"> О</w:t>
            </w:r>
            <w:r w:rsidRPr="00704BE4">
              <w:rPr>
                <w:sz w:val="24"/>
                <w:szCs w:val="24"/>
              </w:rPr>
              <w:t>КЕИ)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зн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чение</w:t>
            </w:r>
          </w:p>
        </w:tc>
        <w:tc>
          <w:tcPr>
            <w:tcW w:w="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2E1C0E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 мероприятия (результата)</w:t>
            </w:r>
            <w:r>
              <w:rPr>
                <w:sz w:val="24"/>
                <w:szCs w:val="24"/>
              </w:rPr>
              <w:t>, параметра 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рактеристики мероприятия (результата)</w:t>
            </w:r>
            <w:r w:rsidRPr="00704BE4">
              <w:rPr>
                <w:sz w:val="24"/>
                <w:szCs w:val="24"/>
              </w:rPr>
              <w:t xml:space="preserve"> по годам</w:t>
            </w:r>
          </w:p>
        </w:tc>
      </w:tr>
      <w:tr w:rsidR="001817D9" w:rsidRPr="00704BE4" w:rsidTr="001817D9">
        <w:trPr>
          <w:trHeight w:val="444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</w:tr>
    </w:tbl>
    <w:p w:rsidR="005B4D85" w:rsidRPr="00704BE4" w:rsidRDefault="005B4D85" w:rsidP="005B4D85">
      <w:pPr>
        <w:rPr>
          <w:sz w:val="4"/>
          <w:szCs w:val="4"/>
        </w:rPr>
      </w:pPr>
    </w:p>
    <w:tbl>
      <w:tblPr>
        <w:tblW w:w="15370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45"/>
        <w:gridCol w:w="4690"/>
        <w:gridCol w:w="1530"/>
        <w:gridCol w:w="1134"/>
        <w:gridCol w:w="851"/>
        <w:gridCol w:w="850"/>
        <w:gridCol w:w="851"/>
        <w:gridCol w:w="709"/>
        <w:gridCol w:w="708"/>
        <w:gridCol w:w="855"/>
        <w:gridCol w:w="846"/>
        <w:gridCol w:w="851"/>
        <w:gridCol w:w="850"/>
      </w:tblGrid>
      <w:tr w:rsidR="001817D9" w:rsidRPr="00704BE4" w:rsidTr="001817D9">
        <w:trPr>
          <w:trHeight w:val="109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</w:tr>
      <w:tr w:rsidR="001817D9" w:rsidRPr="00704BE4" w:rsidTr="001817D9">
        <w:trPr>
          <w:trHeight w:val="59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ind w:right="327"/>
              <w:jc w:val="both"/>
              <w:rPr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Обеспечен мониторинг состояния участков недр местного знач</w:t>
            </w:r>
            <w:r w:rsidRPr="00704BE4">
              <w:rPr>
                <w:color w:val="000000" w:themeColor="text1"/>
                <w:sz w:val="24"/>
                <w:szCs w:val="24"/>
              </w:rPr>
              <w:t>е</w:t>
            </w:r>
            <w:r w:rsidRPr="00704BE4">
              <w:rPr>
                <w:color w:val="000000" w:themeColor="text1"/>
                <w:sz w:val="24"/>
                <w:szCs w:val="24"/>
              </w:rPr>
              <w:t xml:space="preserve">ния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Приобрет</w:t>
            </w:r>
            <w:r w:rsidRPr="00704BE4">
              <w:rPr>
                <w:color w:val="000000" w:themeColor="text1"/>
                <w:sz w:val="24"/>
                <w:szCs w:val="24"/>
              </w:rPr>
              <w:t>е</w:t>
            </w:r>
            <w:r w:rsidRPr="00704BE4">
              <w:rPr>
                <w:color w:val="000000" w:themeColor="text1"/>
                <w:sz w:val="24"/>
                <w:szCs w:val="24"/>
              </w:rPr>
              <w:t>ние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7D9" w:rsidRPr="00704BE4" w:rsidRDefault="001817D9" w:rsidP="002E1C0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</w:tr>
      <w:tr w:rsidR="001817D9" w:rsidRPr="00704BE4" w:rsidTr="001817D9">
        <w:trPr>
          <w:trHeight w:val="59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spacing w:line="270" w:lineRule="exact"/>
              <w:ind w:left="-18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7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D9" w:rsidRPr="00704BE4" w:rsidRDefault="001817D9" w:rsidP="001817D9">
            <w:pPr>
              <w:pStyle w:val="TableParagraph"/>
              <w:tabs>
                <w:tab w:val="left" w:pos="-380"/>
                <w:tab w:val="left" w:pos="11057"/>
              </w:tabs>
              <w:ind w:left="46" w:right="-57" w:hanging="46"/>
              <w:rPr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 xml:space="preserve">В рамках мероприятия </w:t>
            </w:r>
            <w:r w:rsidRPr="00704BE4">
              <w:rPr>
                <w:sz w:val="24"/>
                <w:szCs w:val="24"/>
              </w:rPr>
              <w:t>осуществляются закупки с целью</w:t>
            </w:r>
            <w:r w:rsidRPr="00704BE4">
              <w:rPr>
                <w:color w:val="000000" w:themeColor="text1"/>
                <w:sz w:val="24"/>
                <w:szCs w:val="24"/>
              </w:rPr>
              <w:t xml:space="preserve"> соблюдения обязательных требований (мониторинг безопасности) для осуществл</w:t>
            </w:r>
            <w:r w:rsidRPr="00704BE4">
              <w:rPr>
                <w:color w:val="000000" w:themeColor="text1"/>
                <w:sz w:val="24"/>
                <w:szCs w:val="24"/>
              </w:rPr>
              <w:t>е</w:t>
            </w:r>
            <w:r w:rsidRPr="00704BE4">
              <w:rPr>
                <w:color w:val="000000" w:themeColor="text1"/>
                <w:sz w:val="24"/>
                <w:szCs w:val="24"/>
              </w:rPr>
              <w:t>ния регионального геологического контроля.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04BE4">
              <w:rPr>
                <w:color w:val="000000" w:themeColor="text1"/>
                <w:sz w:val="24"/>
                <w:szCs w:val="24"/>
              </w:rPr>
              <w:t>Значение мероприятия (результата) определяется к</w:t>
            </w:r>
            <w:r w:rsidRPr="00704BE4">
              <w:rPr>
                <w:color w:val="000000" w:themeColor="text1"/>
                <w:sz w:val="24"/>
                <w:szCs w:val="24"/>
              </w:rPr>
              <w:t>о</w:t>
            </w:r>
            <w:r w:rsidRPr="00704BE4">
              <w:rPr>
                <w:color w:val="000000" w:themeColor="text1"/>
                <w:sz w:val="24"/>
                <w:szCs w:val="24"/>
              </w:rPr>
              <w:t>личеством выявленных нарушений</w:t>
            </w:r>
          </w:p>
        </w:tc>
      </w:tr>
    </w:tbl>
    <w:p w:rsidR="001817D9" w:rsidRDefault="001817D9" w:rsidP="001817D9">
      <w:pPr>
        <w:rPr>
          <w:b/>
          <w:sz w:val="20"/>
          <w:szCs w:val="20"/>
        </w:rPr>
      </w:pPr>
    </w:p>
    <w:p w:rsidR="005B4D85" w:rsidRPr="001817D9" w:rsidRDefault="005B4D85" w:rsidP="001817D9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1817D9">
        <w:rPr>
          <w:sz w:val="28"/>
          <w:szCs w:val="28"/>
        </w:rPr>
        <w:t>Финансовое обеспечение комплекса процессных мероприятий</w:t>
      </w:r>
    </w:p>
    <w:p w:rsidR="005B4D85" w:rsidRPr="00D5423F" w:rsidRDefault="005B4D85" w:rsidP="005B4D85">
      <w:pPr>
        <w:pStyle w:val="aff0"/>
        <w:ind w:left="720" w:firstLine="0"/>
        <w:rPr>
          <w:sz w:val="20"/>
          <w:szCs w:val="20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521"/>
        <w:gridCol w:w="850"/>
        <w:gridCol w:w="1134"/>
        <w:gridCol w:w="992"/>
        <w:gridCol w:w="993"/>
        <w:gridCol w:w="1134"/>
        <w:gridCol w:w="1134"/>
        <w:gridCol w:w="1275"/>
        <w:gridCol w:w="1560"/>
      </w:tblGrid>
      <w:tr w:rsidR="005B4D85" w:rsidRPr="00704BE4" w:rsidTr="005B4D85">
        <w:trPr>
          <w:trHeight w:val="1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 /</w:t>
            </w:r>
          </w:p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B4D85" w:rsidRPr="00704BE4" w:rsidTr="005B4D85">
        <w:trPr>
          <w:trHeight w:val="467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</w:t>
            </w:r>
          </w:p>
        </w:tc>
      </w:tr>
    </w:tbl>
    <w:p w:rsidR="005B4D85" w:rsidRPr="00704BE4" w:rsidRDefault="005B4D85" w:rsidP="005B4D85">
      <w:pPr>
        <w:rPr>
          <w:sz w:val="4"/>
          <w:szCs w:val="4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521"/>
        <w:gridCol w:w="850"/>
        <w:gridCol w:w="1134"/>
        <w:gridCol w:w="992"/>
        <w:gridCol w:w="993"/>
        <w:gridCol w:w="1134"/>
        <w:gridCol w:w="1134"/>
        <w:gridCol w:w="1275"/>
        <w:gridCol w:w="1560"/>
      </w:tblGrid>
      <w:tr w:rsidR="005B4D85" w:rsidRPr="00704BE4" w:rsidTr="005B4D85">
        <w:trPr>
          <w:trHeight w:val="28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5B4D85" w:rsidRDefault="005B4D85" w:rsidP="004A61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5B4D85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85" w:rsidRPr="00704BE4" w:rsidRDefault="005B4D85" w:rsidP="004A61DB">
            <w:pPr>
              <w:shd w:val="clear" w:color="auto" w:fill="FFFFFF"/>
              <w:tabs>
                <w:tab w:val="left" w:pos="11057"/>
              </w:tabs>
              <w:spacing w:before="21"/>
              <w:ind w:left="5" w:right="563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Комплекс процессных мероприятий «</w:t>
            </w:r>
            <w:r w:rsidRPr="00704BE4">
              <w:rPr>
                <w:rFonts w:eastAsiaTheme="minorHAnsi"/>
                <w:sz w:val="24"/>
                <w:szCs w:val="24"/>
              </w:rPr>
              <w:t>Развитие, раци</w:t>
            </w:r>
            <w:r w:rsidRPr="00704BE4">
              <w:rPr>
                <w:rFonts w:eastAsiaTheme="minorHAnsi"/>
                <w:sz w:val="24"/>
                <w:szCs w:val="24"/>
              </w:rPr>
              <w:t>о</w:t>
            </w:r>
            <w:r w:rsidRPr="00704BE4">
              <w:rPr>
                <w:rFonts w:eastAsiaTheme="minorHAnsi"/>
                <w:sz w:val="24"/>
                <w:szCs w:val="24"/>
              </w:rPr>
              <w:t>нальное использование и охрана недр в Астраханской области</w:t>
            </w:r>
            <w:r w:rsidRPr="00704BE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23670,0</w:t>
            </w:r>
          </w:p>
        </w:tc>
      </w:tr>
      <w:tr w:rsidR="005B4D85" w:rsidRPr="00704BE4" w:rsidTr="004A61DB">
        <w:trPr>
          <w:trHeight w:val="28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85" w:rsidRPr="001E1E9B" w:rsidRDefault="005B4D85" w:rsidP="004A61DB">
            <w:pPr>
              <w:jc w:val="both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85" w:rsidRPr="00704BE4" w:rsidRDefault="005B4D85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23670,0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1E1E9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1E1E9B">
              <w:rPr>
                <w:sz w:val="24"/>
                <w:szCs w:val="24"/>
              </w:rPr>
              <w:t>справочно</w:t>
            </w:r>
            <w:proofErr w:type="spellEnd"/>
            <w:r w:rsidRPr="001E1E9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1E1E9B">
            <w:pPr>
              <w:ind w:left="34"/>
              <w:rPr>
                <w:sz w:val="24"/>
                <w:szCs w:val="24"/>
                <w:vertAlign w:val="superscript"/>
              </w:rPr>
            </w:pPr>
            <w:r w:rsidRPr="001E1E9B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1E1E9B">
              <w:rPr>
                <w:sz w:val="24"/>
                <w:szCs w:val="24"/>
              </w:rPr>
              <w:t>справочно</w:t>
            </w:r>
            <w:proofErr w:type="spellEnd"/>
            <w:r w:rsidRPr="001E1E9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1E1E9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1E1E9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</w:t>
            </w:r>
            <w:r w:rsidRPr="001E1E9B">
              <w:rPr>
                <w:sz w:val="24"/>
                <w:szCs w:val="24"/>
              </w:rPr>
              <w:t>о</w:t>
            </w:r>
            <w:r w:rsidRPr="001E1E9B">
              <w:rPr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1E1E9B">
              <w:rPr>
                <w:sz w:val="24"/>
                <w:szCs w:val="24"/>
              </w:rPr>
              <w:t>е</w:t>
            </w:r>
            <w:r w:rsidRPr="001E1E9B">
              <w:rPr>
                <w:sz w:val="24"/>
                <w:szCs w:val="24"/>
              </w:rPr>
              <w:t>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704BE4" w:rsidRDefault="001E1E9B" w:rsidP="004A61DB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</w:t>
            </w:r>
            <w:r w:rsidRPr="00704BE4">
              <w:rPr>
                <w:color w:val="000000" w:themeColor="text1"/>
                <w:sz w:val="24"/>
                <w:szCs w:val="24"/>
              </w:rPr>
              <w:t>Обеспечен мониторинг состояния участков недр местного значения</w:t>
            </w:r>
            <w:r w:rsidRPr="00704BE4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23670,0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jc w:val="both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23670,0</w:t>
            </w:r>
          </w:p>
        </w:tc>
      </w:tr>
      <w:tr w:rsidR="001E1E9B" w:rsidRPr="00704BE4" w:rsidTr="005B4D85">
        <w:trPr>
          <w:trHeight w:val="3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1E1E9B">
              <w:rPr>
                <w:sz w:val="24"/>
                <w:szCs w:val="24"/>
              </w:rPr>
              <w:t>справочно</w:t>
            </w:r>
            <w:proofErr w:type="spellEnd"/>
            <w:r w:rsidRPr="001E1E9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ind w:left="34"/>
              <w:rPr>
                <w:sz w:val="24"/>
                <w:szCs w:val="24"/>
                <w:vertAlign w:val="superscript"/>
              </w:rPr>
            </w:pPr>
            <w:r w:rsidRPr="001E1E9B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1E1E9B">
              <w:rPr>
                <w:sz w:val="24"/>
                <w:szCs w:val="24"/>
              </w:rPr>
              <w:t>справочно</w:t>
            </w:r>
            <w:proofErr w:type="spellEnd"/>
            <w:r w:rsidRPr="001E1E9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9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ind w:left="34"/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</w:t>
            </w:r>
            <w:r w:rsidRPr="001E1E9B">
              <w:rPr>
                <w:sz w:val="24"/>
                <w:szCs w:val="24"/>
              </w:rPr>
              <w:t>о</w:t>
            </w:r>
            <w:r w:rsidRPr="001E1E9B">
              <w:rPr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9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1E1E9B">
              <w:rPr>
                <w:sz w:val="24"/>
                <w:szCs w:val="24"/>
              </w:rPr>
              <w:t>е</w:t>
            </w:r>
            <w:r w:rsidRPr="001E1E9B">
              <w:rPr>
                <w:sz w:val="24"/>
                <w:szCs w:val="24"/>
              </w:rPr>
              <w:t>дицинского страхования)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9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E1E9B" w:rsidRPr="00704BE4" w:rsidTr="005B4D85">
        <w:trPr>
          <w:trHeight w:val="29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E9B" w:rsidRPr="001E1E9B" w:rsidRDefault="001E1E9B" w:rsidP="004A61DB">
            <w:pPr>
              <w:rPr>
                <w:sz w:val="24"/>
                <w:szCs w:val="24"/>
              </w:rPr>
            </w:pPr>
            <w:r w:rsidRPr="001E1E9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9B" w:rsidRPr="00704BE4" w:rsidRDefault="001E1E9B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</w:tbl>
    <w:p w:rsidR="005B4D85" w:rsidRDefault="005B4D85" w:rsidP="005B4D85">
      <w:pPr>
        <w:pStyle w:val="af3"/>
        <w:tabs>
          <w:tab w:val="left" w:pos="11057"/>
        </w:tabs>
        <w:rPr>
          <w:b/>
          <w:sz w:val="20"/>
          <w:lang w:val="en-US"/>
        </w:rPr>
      </w:pPr>
    </w:p>
    <w:p w:rsidR="005B4D85" w:rsidRPr="00704BE4" w:rsidRDefault="005B4D85" w:rsidP="001817D9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План реализации комплекса процессных мероприятий в 2024 году</w:t>
      </w:r>
    </w:p>
    <w:p w:rsidR="005B4D85" w:rsidRPr="00704BE4" w:rsidRDefault="005B4D85" w:rsidP="005B4D85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07" w:type="dxa"/>
        <w:tblInd w:w="302" w:type="dxa"/>
        <w:tblLook w:val="01E0" w:firstRow="1" w:lastRow="1" w:firstColumn="1" w:lastColumn="1" w:noHBand="0" w:noVBand="0"/>
      </w:tblPr>
      <w:tblGrid>
        <w:gridCol w:w="6313"/>
        <w:gridCol w:w="14"/>
        <w:gridCol w:w="1701"/>
        <w:gridCol w:w="3118"/>
        <w:gridCol w:w="7"/>
        <w:gridCol w:w="2403"/>
        <w:gridCol w:w="28"/>
        <w:gridCol w:w="2023"/>
      </w:tblGrid>
      <w:tr w:rsidR="005B4D85" w:rsidRPr="00704BE4" w:rsidTr="004A61DB">
        <w:trPr>
          <w:trHeight w:val="646"/>
        </w:trPr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Задача,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мероприятие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(результат)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/</w:t>
            </w:r>
            <w:r w:rsidRPr="00704BE4">
              <w:rPr>
                <w:spacing w:val="-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Дата насту</w:t>
            </w:r>
            <w:r w:rsidRPr="00704BE4">
              <w:rPr>
                <w:sz w:val="24"/>
                <w:szCs w:val="24"/>
              </w:rPr>
              <w:t>п</w:t>
            </w:r>
            <w:r w:rsidRPr="00704BE4">
              <w:rPr>
                <w:sz w:val="24"/>
                <w:szCs w:val="24"/>
              </w:rPr>
              <w:t>ления ко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трольной то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ки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Ответственный исполн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тель (Ф.И.О., должность,</w:t>
            </w:r>
            <w:r w:rsidRPr="00704BE4">
              <w:rPr>
                <w:spacing w:val="-1"/>
                <w:sz w:val="24"/>
                <w:szCs w:val="24"/>
              </w:rPr>
              <w:t xml:space="preserve"> наименование исполн</w:t>
            </w:r>
            <w:r w:rsidRPr="00704BE4">
              <w:rPr>
                <w:spacing w:val="-1"/>
                <w:sz w:val="24"/>
                <w:szCs w:val="24"/>
              </w:rPr>
              <w:t>и</w:t>
            </w:r>
            <w:r w:rsidRPr="00704BE4">
              <w:rPr>
                <w:spacing w:val="-1"/>
                <w:sz w:val="24"/>
                <w:szCs w:val="24"/>
              </w:rPr>
              <w:t>тельного органа Астраха</w:t>
            </w:r>
            <w:r w:rsidRPr="00704BE4">
              <w:rPr>
                <w:spacing w:val="-1"/>
                <w:sz w:val="24"/>
                <w:szCs w:val="24"/>
              </w:rPr>
              <w:t>н</w:t>
            </w:r>
            <w:r w:rsidRPr="00704BE4">
              <w:rPr>
                <w:spacing w:val="-1"/>
                <w:sz w:val="24"/>
                <w:szCs w:val="24"/>
              </w:rPr>
              <w:t>ской области, иного гос</w:t>
            </w:r>
            <w:r w:rsidRPr="00704BE4">
              <w:rPr>
                <w:spacing w:val="-1"/>
                <w:sz w:val="24"/>
                <w:szCs w:val="24"/>
              </w:rPr>
              <w:t>у</w:t>
            </w:r>
            <w:r w:rsidRPr="00704BE4">
              <w:rPr>
                <w:spacing w:val="-1"/>
                <w:sz w:val="24"/>
                <w:szCs w:val="24"/>
              </w:rPr>
              <w:t xml:space="preserve">дарственного органа, </w:t>
            </w:r>
            <w:r w:rsidRPr="00704BE4">
              <w:rPr>
                <w:sz w:val="24"/>
                <w:szCs w:val="24"/>
              </w:rPr>
              <w:t>орг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низации)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Вид подтвержда</w:t>
            </w:r>
            <w:r w:rsidRPr="00704BE4">
              <w:rPr>
                <w:sz w:val="24"/>
                <w:szCs w:val="24"/>
              </w:rPr>
              <w:t>ю</w:t>
            </w:r>
            <w:r w:rsidRPr="00704BE4">
              <w:rPr>
                <w:sz w:val="24"/>
                <w:szCs w:val="24"/>
              </w:rPr>
              <w:t>щего документа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Информационная система </w:t>
            </w:r>
          </w:p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(источник да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ных)</w:t>
            </w:r>
          </w:p>
        </w:tc>
      </w:tr>
      <w:tr w:rsidR="005B4D85" w:rsidRPr="00704BE4" w:rsidTr="004A61DB">
        <w:trPr>
          <w:trHeight w:val="273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«Обеспечение сырьевых потребностей хозяйственного комплекса и создание условий для повышения эффективности использования недр Астраханской области</w:t>
            </w:r>
          </w:p>
        </w:tc>
      </w:tr>
      <w:tr w:rsidR="005B4D85" w:rsidRPr="00704BE4" w:rsidTr="004A61DB">
        <w:trPr>
          <w:trHeight w:val="273"/>
        </w:trPr>
        <w:tc>
          <w:tcPr>
            <w:tcW w:w="6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9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«Мониторинг состояния учас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ков недр местного значения (количество выявленных нарушений)»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rStyle w:val="ListLabel517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5" w:rsidRPr="00704BE4" w:rsidRDefault="005B4D85" w:rsidP="004A61DB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</w:tbl>
    <w:p w:rsidR="005B4D85" w:rsidRPr="00704BE4" w:rsidRDefault="005B4D85" w:rsidP="005B4D85">
      <w:pPr>
        <w:shd w:val="clear" w:color="auto" w:fill="FFFFFF"/>
        <w:tabs>
          <w:tab w:val="left" w:pos="1869"/>
        </w:tabs>
        <w:jc w:val="center"/>
        <w:rPr>
          <w:bCs/>
          <w:sz w:val="24"/>
          <w:szCs w:val="24"/>
        </w:rPr>
      </w:pPr>
    </w:p>
    <w:p w:rsidR="005B4D85" w:rsidRPr="005B4D85" w:rsidRDefault="005B4D85" w:rsidP="00704BE4">
      <w:pPr>
        <w:shd w:val="clear" w:color="auto" w:fill="FFFFFF"/>
        <w:ind w:left="11624"/>
        <w:rPr>
          <w:sz w:val="28"/>
          <w:szCs w:val="28"/>
        </w:rPr>
      </w:pPr>
    </w:p>
    <w:p w:rsidR="005B4D85" w:rsidRDefault="005B4D85" w:rsidP="00704BE4">
      <w:pPr>
        <w:shd w:val="clear" w:color="auto" w:fill="FFFFFF"/>
        <w:ind w:left="11624"/>
        <w:rPr>
          <w:sz w:val="28"/>
          <w:szCs w:val="28"/>
        </w:rPr>
        <w:sectPr w:rsidR="005B4D85" w:rsidSect="00712581">
          <w:headerReference w:type="default" r:id="rId21"/>
          <w:footerReference w:type="default" r:id="rId22"/>
          <w:pgSz w:w="16838" w:h="11906" w:orient="landscape"/>
          <w:pgMar w:top="1412" w:right="536" w:bottom="426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2C3DCB" w:rsidRPr="005B4D85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B4D85" w:rsidRPr="005B4D85">
        <w:rPr>
          <w:sz w:val="28"/>
          <w:szCs w:val="28"/>
        </w:rPr>
        <w:t>6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от                               №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</w:p>
    <w:p w:rsidR="0005454D" w:rsidRPr="002C3DCB" w:rsidRDefault="0005454D" w:rsidP="00704BE4">
      <w:pPr>
        <w:shd w:val="clear" w:color="auto" w:fill="FFFFFF"/>
        <w:ind w:left="11624"/>
        <w:rPr>
          <w:sz w:val="28"/>
          <w:szCs w:val="28"/>
        </w:rPr>
      </w:pPr>
      <w:r w:rsidRPr="00704BE4">
        <w:rPr>
          <w:sz w:val="28"/>
          <w:szCs w:val="28"/>
        </w:rPr>
        <w:t xml:space="preserve">Приложение № </w:t>
      </w:r>
      <w:r w:rsidR="0004414E" w:rsidRPr="002C3DCB">
        <w:rPr>
          <w:sz w:val="28"/>
          <w:szCs w:val="28"/>
        </w:rPr>
        <w:t>4</w:t>
      </w:r>
    </w:p>
    <w:p w:rsidR="0005454D" w:rsidRPr="00704BE4" w:rsidRDefault="0005454D" w:rsidP="00704BE4">
      <w:pPr>
        <w:shd w:val="clear" w:color="auto" w:fill="FFFFFF"/>
        <w:ind w:left="11624"/>
      </w:pPr>
      <w:r w:rsidRPr="00704BE4">
        <w:rPr>
          <w:sz w:val="28"/>
          <w:szCs w:val="28"/>
        </w:rPr>
        <w:t>к государственной пр</w:t>
      </w:r>
      <w:r w:rsidRPr="00704BE4">
        <w:rPr>
          <w:sz w:val="28"/>
          <w:szCs w:val="28"/>
        </w:rPr>
        <w:t>о</w:t>
      </w:r>
      <w:r w:rsidRPr="00704BE4">
        <w:rPr>
          <w:sz w:val="28"/>
          <w:szCs w:val="28"/>
        </w:rPr>
        <w:t>грамме</w:t>
      </w:r>
      <w:r w:rsidR="00FE4BC9" w:rsidRPr="00704BE4">
        <w:rPr>
          <w:sz w:val="28"/>
          <w:szCs w:val="28"/>
        </w:rPr>
        <w:t xml:space="preserve"> </w:t>
      </w:r>
    </w:p>
    <w:p w:rsidR="000A5280" w:rsidRPr="00704BE4" w:rsidRDefault="000A5280" w:rsidP="00704BE4">
      <w:pPr>
        <w:shd w:val="clear" w:color="auto" w:fill="FFFFFF"/>
        <w:jc w:val="right"/>
        <w:rPr>
          <w:sz w:val="28"/>
          <w:szCs w:val="28"/>
        </w:rPr>
      </w:pPr>
    </w:p>
    <w:p w:rsidR="0076723F" w:rsidRPr="005526A5" w:rsidRDefault="0076723F" w:rsidP="00704BE4">
      <w:pPr>
        <w:pStyle w:val="1"/>
        <w:tabs>
          <w:tab w:val="left" w:pos="11057"/>
        </w:tabs>
        <w:ind w:right="584"/>
        <w:jc w:val="center"/>
        <w:rPr>
          <w:b w:val="0"/>
        </w:rPr>
      </w:pPr>
      <w:r w:rsidRPr="005526A5">
        <w:rPr>
          <w:b w:val="0"/>
        </w:rPr>
        <w:t>П</w:t>
      </w:r>
      <w:r w:rsidR="00852FDE" w:rsidRPr="005526A5">
        <w:rPr>
          <w:b w:val="0"/>
        </w:rPr>
        <w:t>аспорт</w:t>
      </w:r>
    </w:p>
    <w:p w:rsidR="0076723F" w:rsidRPr="00704BE4" w:rsidRDefault="0076723F" w:rsidP="00704B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z w:val="28"/>
        </w:rPr>
      </w:pPr>
      <w:r w:rsidRPr="00704BE4">
        <w:rPr>
          <w:sz w:val="28"/>
        </w:rPr>
        <w:t>комплекса</w:t>
      </w:r>
      <w:r w:rsidRPr="00704BE4">
        <w:rPr>
          <w:spacing w:val="-4"/>
          <w:sz w:val="28"/>
        </w:rPr>
        <w:t xml:space="preserve"> </w:t>
      </w:r>
      <w:r w:rsidRPr="00704BE4">
        <w:rPr>
          <w:sz w:val="28"/>
        </w:rPr>
        <w:t>процессных</w:t>
      </w:r>
      <w:r w:rsidRPr="00704BE4">
        <w:rPr>
          <w:spacing w:val="-3"/>
          <w:sz w:val="28"/>
        </w:rPr>
        <w:t xml:space="preserve"> </w:t>
      </w:r>
      <w:r w:rsidRPr="00704BE4">
        <w:rPr>
          <w:sz w:val="28"/>
        </w:rPr>
        <w:t>мероприятий</w:t>
      </w:r>
    </w:p>
    <w:p w:rsidR="00FD4947" w:rsidRPr="00704BE4" w:rsidRDefault="0076723F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  <w:r w:rsidRPr="00704BE4">
        <w:rPr>
          <w:sz w:val="28"/>
        </w:rPr>
        <w:t>«Обеспечение деятельности министерства промышленности, торговли и энергетики Астраханской области</w:t>
      </w:r>
      <w:r w:rsidR="00793607" w:rsidRPr="00704BE4">
        <w:rPr>
          <w:sz w:val="28"/>
        </w:rPr>
        <w:t xml:space="preserve"> </w:t>
      </w:r>
    </w:p>
    <w:p w:rsidR="0076723F" w:rsidRPr="00704BE4" w:rsidRDefault="00793607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  <w:r w:rsidRPr="00704BE4">
        <w:rPr>
          <w:sz w:val="28"/>
        </w:rPr>
        <w:t>и подведомственного учреждения</w:t>
      </w:r>
      <w:r w:rsidR="0076723F" w:rsidRPr="00704BE4">
        <w:rPr>
          <w:sz w:val="28"/>
        </w:rPr>
        <w:t>»</w:t>
      </w:r>
    </w:p>
    <w:p w:rsidR="0076723F" w:rsidRPr="00704BE4" w:rsidRDefault="0076723F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</w:p>
    <w:p w:rsidR="0076723F" w:rsidRPr="00704BE4" w:rsidRDefault="0076723F" w:rsidP="00704BE4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  <w:r w:rsidRPr="00704BE4">
        <w:rPr>
          <w:b w:val="0"/>
        </w:rPr>
        <w:t>Общие</w:t>
      </w:r>
      <w:r w:rsidRPr="00704BE4">
        <w:rPr>
          <w:b w:val="0"/>
          <w:spacing w:val="-8"/>
        </w:rPr>
        <w:t xml:space="preserve"> </w:t>
      </w:r>
      <w:r w:rsidRPr="00704BE4">
        <w:rPr>
          <w:b w:val="0"/>
        </w:rPr>
        <w:t>положения</w:t>
      </w:r>
    </w:p>
    <w:p w:rsidR="0076723F" w:rsidRPr="00704BE4" w:rsidRDefault="0076723F" w:rsidP="00704BE4">
      <w:pPr>
        <w:pStyle w:val="af3"/>
        <w:tabs>
          <w:tab w:val="left" w:pos="11057"/>
        </w:tabs>
        <w:rPr>
          <w:sz w:val="20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76723F" w:rsidRPr="00704BE4" w:rsidTr="00134742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 w:rsidRPr="00704BE4">
              <w:rPr>
                <w:sz w:val="24"/>
              </w:rPr>
              <w:t>Ответственный</w:t>
            </w:r>
            <w:r w:rsidRPr="00704BE4">
              <w:rPr>
                <w:spacing w:val="-4"/>
                <w:sz w:val="24"/>
              </w:rPr>
              <w:t xml:space="preserve"> </w:t>
            </w:r>
            <w:r w:rsidRPr="00704BE4">
              <w:rPr>
                <w:spacing w:val="-6"/>
                <w:sz w:val="24"/>
              </w:rPr>
              <w:t xml:space="preserve"> </w:t>
            </w:r>
            <w:r w:rsidRPr="00704BE4">
              <w:rPr>
                <w:sz w:val="24"/>
              </w:rPr>
              <w:t>исполнительн</w:t>
            </w:r>
            <w:r w:rsidR="00C26340">
              <w:rPr>
                <w:sz w:val="24"/>
              </w:rPr>
              <w:t xml:space="preserve">ый орган </w:t>
            </w:r>
            <w:r w:rsidRPr="00704BE4">
              <w:rPr>
                <w:sz w:val="24"/>
              </w:rPr>
              <w:t>Астраханской области</w:t>
            </w:r>
          </w:p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 w:rsidRPr="00704BE4"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07" w:rsidRPr="00704BE4" w:rsidRDefault="0076723F" w:rsidP="002C3DCB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</w:t>
            </w:r>
            <w:r w:rsidR="00A2716A" w:rsidRPr="00704BE4">
              <w:rPr>
                <w:iCs/>
                <w:sz w:val="24"/>
                <w:szCs w:val="24"/>
              </w:rPr>
              <w:t xml:space="preserve">истерство промышленности, торговли и энергетики </w:t>
            </w:r>
            <w:r w:rsidR="002226D0" w:rsidRPr="00704BE4">
              <w:rPr>
                <w:iCs/>
                <w:sz w:val="24"/>
                <w:szCs w:val="24"/>
              </w:rPr>
              <w:t>А</w:t>
            </w:r>
            <w:r w:rsidR="00A2716A" w:rsidRPr="00704BE4">
              <w:rPr>
                <w:iCs/>
                <w:sz w:val="24"/>
                <w:szCs w:val="24"/>
              </w:rPr>
              <w:t xml:space="preserve">страханской области </w:t>
            </w:r>
            <w:r w:rsidR="002226D0" w:rsidRPr="00704BE4">
              <w:rPr>
                <w:iCs/>
                <w:sz w:val="24"/>
                <w:szCs w:val="24"/>
              </w:rPr>
              <w:t>(Волынский Илья Александрович, министр промышленности, торговли и энергетики Астраханской области)</w:t>
            </w:r>
          </w:p>
        </w:tc>
      </w:tr>
      <w:tr w:rsidR="0076723F" w:rsidRPr="00704BE4" w:rsidTr="009D42AA">
        <w:trPr>
          <w:trHeight w:val="44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C26340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 w:rsidRPr="00704BE4">
              <w:rPr>
                <w:sz w:val="24"/>
              </w:rPr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583"/>
              <w:rPr>
                <w:iCs/>
              </w:rPr>
            </w:pPr>
            <w:r w:rsidRPr="00704BE4">
              <w:rPr>
                <w:iCs/>
                <w:sz w:val="24"/>
              </w:rPr>
              <w:t>Государственная</w:t>
            </w:r>
            <w:r w:rsidRPr="00704BE4">
              <w:rPr>
                <w:iCs/>
                <w:spacing w:val="-5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программа</w:t>
            </w:r>
            <w:r w:rsidRPr="00704BE4">
              <w:rPr>
                <w:iCs/>
                <w:spacing w:val="-3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«Развитие промышленности Астр</w:t>
            </w:r>
            <w:r w:rsidRPr="00704BE4">
              <w:rPr>
                <w:iCs/>
                <w:sz w:val="24"/>
              </w:rPr>
              <w:t>а</w:t>
            </w:r>
            <w:r w:rsidRPr="00704BE4">
              <w:rPr>
                <w:iCs/>
                <w:sz w:val="24"/>
              </w:rPr>
              <w:t>ханской области»</w:t>
            </w:r>
          </w:p>
        </w:tc>
      </w:tr>
    </w:tbl>
    <w:p w:rsidR="001817D9" w:rsidRPr="001817D9" w:rsidRDefault="001817D9" w:rsidP="001817D9">
      <w:pPr>
        <w:jc w:val="center"/>
        <w:rPr>
          <w:b/>
          <w:sz w:val="28"/>
          <w:szCs w:val="28"/>
          <w:lang w:eastAsia="ru-RU"/>
        </w:rPr>
      </w:pPr>
    </w:p>
    <w:p w:rsidR="0076723F" w:rsidRPr="00704BE4" w:rsidRDefault="003F6F2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4</w:t>
      </w:r>
      <w:r w:rsidR="0076723F" w:rsidRPr="00704BE4">
        <w:rPr>
          <w:sz w:val="28"/>
          <w:szCs w:val="28"/>
          <w:lang w:eastAsia="ru-RU"/>
        </w:rPr>
        <w:t>. Перечень мероприятий (результатов) комплекса процессных мероприятий</w:t>
      </w:r>
    </w:p>
    <w:p w:rsidR="0076723F" w:rsidRPr="00704BE4" w:rsidRDefault="0076723F" w:rsidP="00704BE4">
      <w:pPr>
        <w:jc w:val="center"/>
        <w:rPr>
          <w:sz w:val="24"/>
          <w:szCs w:val="24"/>
          <w:lang w:eastAsia="ru-RU"/>
        </w:rPr>
      </w:pPr>
    </w:p>
    <w:tbl>
      <w:tblPr>
        <w:tblW w:w="1545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4394"/>
        <w:gridCol w:w="1484"/>
        <w:gridCol w:w="1050"/>
        <w:gridCol w:w="1044"/>
        <w:gridCol w:w="1044"/>
        <w:gridCol w:w="709"/>
        <w:gridCol w:w="832"/>
        <w:gridCol w:w="851"/>
        <w:gridCol w:w="1013"/>
        <w:gridCol w:w="791"/>
        <w:gridCol w:w="791"/>
        <w:gridCol w:w="791"/>
      </w:tblGrid>
      <w:tr w:rsidR="00C26340" w:rsidRPr="00704BE4" w:rsidTr="001817D9">
        <w:trPr>
          <w:trHeight w:val="420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firstLine="45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Default="00C26340" w:rsidP="00704BE4">
            <w:pPr>
              <w:pStyle w:val="TableParagraph"/>
              <w:tabs>
                <w:tab w:val="left" w:pos="11057"/>
              </w:tabs>
              <w:jc w:val="center"/>
              <w:rPr>
                <w:spacing w:val="-57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</w:t>
            </w:r>
            <w:r w:rsidRPr="00704BE4">
              <w:rPr>
                <w:spacing w:val="-57"/>
                <w:sz w:val="24"/>
                <w:szCs w:val="24"/>
              </w:rPr>
              <w:t xml:space="preserve"> </w:t>
            </w:r>
          </w:p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тата)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приятий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  <w:r w:rsidRPr="00704BE4">
              <w:rPr>
                <w:spacing w:val="-57"/>
                <w:sz w:val="24"/>
                <w:szCs w:val="24"/>
              </w:rPr>
              <w:t xml:space="preserve">  </w:t>
            </w:r>
            <w:r w:rsidRPr="00704BE4">
              <w:rPr>
                <w:sz w:val="24"/>
                <w:szCs w:val="24"/>
              </w:rPr>
              <w:t>(по</w:t>
            </w:r>
            <w:r w:rsidRPr="00704BE4">
              <w:rPr>
                <w:spacing w:val="-13"/>
                <w:sz w:val="24"/>
                <w:szCs w:val="24"/>
              </w:rPr>
              <w:t xml:space="preserve"> О</w:t>
            </w:r>
            <w:r w:rsidRPr="00704BE4">
              <w:rPr>
                <w:sz w:val="24"/>
                <w:szCs w:val="24"/>
              </w:rPr>
              <w:t>КЕИ)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значение</w:t>
            </w:r>
          </w:p>
        </w:tc>
        <w:tc>
          <w:tcPr>
            <w:tcW w:w="5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26340" w:rsidRPr="00704BE4" w:rsidTr="001817D9">
        <w:trPr>
          <w:trHeight w:val="243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</w:tr>
    </w:tbl>
    <w:p w:rsidR="00D52136" w:rsidRPr="00704BE4" w:rsidRDefault="00D52136" w:rsidP="00704BE4">
      <w:pPr>
        <w:rPr>
          <w:sz w:val="4"/>
          <w:szCs w:val="4"/>
        </w:rPr>
      </w:pPr>
    </w:p>
    <w:tbl>
      <w:tblPr>
        <w:tblW w:w="1545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4394"/>
        <w:gridCol w:w="1484"/>
        <w:gridCol w:w="1050"/>
        <w:gridCol w:w="1044"/>
        <w:gridCol w:w="1044"/>
        <w:gridCol w:w="709"/>
        <w:gridCol w:w="832"/>
        <w:gridCol w:w="851"/>
        <w:gridCol w:w="1013"/>
        <w:gridCol w:w="791"/>
        <w:gridCol w:w="791"/>
        <w:gridCol w:w="791"/>
      </w:tblGrid>
      <w:tr w:rsidR="00C26340" w:rsidRPr="00704BE4" w:rsidTr="001817D9">
        <w:trPr>
          <w:trHeight w:val="372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340" w:rsidRPr="00704BE4" w:rsidRDefault="00C26340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817D9" w:rsidRPr="00704BE4" w:rsidTr="001817D9">
        <w:trPr>
          <w:trHeight w:val="46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704BE4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Default="001817D9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 </w:t>
            </w:r>
            <w:r w:rsidRPr="00704BE4">
              <w:rPr>
                <w:sz w:val="24"/>
                <w:szCs w:val="24"/>
              </w:rPr>
              <w:t>«Осущест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лено обеспечение функций органов</w:t>
            </w:r>
            <w:r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го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ударственной власти Астраханской 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ласти, а также содержание и обеспеч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деятельн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сти (оказание услуг) </w:t>
            </w:r>
          </w:p>
          <w:p w:rsidR="001817D9" w:rsidRPr="00704BE4" w:rsidRDefault="001817D9" w:rsidP="00704BE4">
            <w:pPr>
              <w:pStyle w:val="TableParagraph"/>
              <w:tabs>
                <w:tab w:val="left" w:pos="11057"/>
              </w:tabs>
              <w:rPr>
                <w:color w:val="FF0000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государственных казенных учр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ждений (организаций)»</w:t>
            </w:r>
            <w:r w:rsidRPr="00704BE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Осущест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ление 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кущей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1817D9" w:rsidRPr="00704BE4" w:rsidTr="001817D9">
        <w:trPr>
          <w:trHeight w:val="46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C26340">
            <w:pPr>
              <w:pStyle w:val="TableParagraph"/>
              <w:tabs>
                <w:tab w:val="left" w:pos="11057"/>
              </w:tabs>
              <w:spacing w:line="271" w:lineRule="exact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мероприятия осуществляется обеспечение текущей деятельности (включая расходы на оплату труда сотрудников, командирово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ные расходы, диспансеризацию, материально-техническое обеспеч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ние, услуги связи, услуги охраны, уплату налогов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1817D9" w:rsidRPr="00704BE4" w:rsidTr="001817D9">
        <w:trPr>
          <w:trHeight w:val="42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F0254C">
            <w:pPr>
              <w:pStyle w:val="TableParagraph"/>
              <w:tabs>
                <w:tab w:val="left" w:pos="11057"/>
              </w:tabs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2 </w:t>
            </w:r>
            <w:r w:rsidRPr="00704BE4">
              <w:rPr>
                <w:sz w:val="24"/>
                <w:szCs w:val="24"/>
              </w:rPr>
              <w:t>«Осущест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лены закупки резервов мат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риальных ресурсов </w:t>
            </w:r>
            <w:r w:rsidRPr="00704BE4">
              <w:rPr>
                <w:sz w:val="24"/>
                <w:szCs w:val="24"/>
                <w:shd w:val="clear" w:color="auto" w:fill="FFFFFF"/>
              </w:rPr>
              <w:t>для ликвидации чрезвычайных ситуаций природн</w:t>
            </w:r>
            <w:r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го и техногенного характера </w:t>
            </w:r>
            <w:r w:rsidRPr="00704BE4">
              <w:rPr>
                <w:sz w:val="24"/>
                <w:szCs w:val="24"/>
              </w:rPr>
              <w:t>и услуг по их хранению»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Приобрет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тов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ров, работ, услуг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</w:tr>
      <w:tr w:rsidR="001817D9" w:rsidRPr="00704BE4" w:rsidTr="001817D9">
        <w:trPr>
          <w:trHeight w:val="42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C26340">
            <w:pPr>
              <w:pStyle w:val="TableParagraph"/>
              <w:tabs>
                <w:tab w:val="left" w:pos="11057"/>
              </w:tabs>
              <w:spacing w:line="270" w:lineRule="exact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7D9" w:rsidRPr="00704BE4" w:rsidRDefault="001817D9" w:rsidP="001817D9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В рамках мероприятия осуществляются закупки резервов (освежение резервов) </w:t>
            </w:r>
            <w:r w:rsidRPr="00704BE4">
              <w:rPr>
                <w:sz w:val="24"/>
                <w:szCs w:val="24"/>
                <w:shd w:val="clear" w:color="auto" w:fill="FFFFFF"/>
              </w:rPr>
              <w:t>материальных ресурсов для ликвидации чрезвычайных сит</w:t>
            </w:r>
            <w:r w:rsidRPr="00704BE4">
              <w:rPr>
                <w:sz w:val="24"/>
                <w:szCs w:val="24"/>
                <w:shd w:val="clear" w:color="auto" w:fill="FFFFFF"/>
              </w:rPr>
              <w:t>у</w:t>
            </w:r>
            <w:r w:rsidRPr="00704BE4">
              <w:rPr>
                <w:sz w:val="24"/>
                <w:szCs w:val="24"/>
                <w:shd w:val="clear" w:color="auto" w:fill="FFFFFF"/>
              </w:rPr>
              <w:t>аций природного и техногенного характера в Астраханской области, заключение государственных контрактов на ответственное хран</w:t>
            </w:r>
            <w:r w:rsidRPr="00704BE4">
              <w:rPr>
                <w:sz w:val="24"/>
                <w:szCs w:val="24"/>
                <w:shd w:val="clear" w:color="auto" w:fill="FFFFFF"/>
              </w:rPr>
              <w:t>е</w:t>
            </w:r>
            <w:r w:rsidRPr="00704BE4">
              <w:rPr>
                <w:sz w:val="24"/>
                <w:szCs w:val="24"/>
                <w:shd w:val="clear" w:color="auto" w:fill="FFFFFF"/>
              </w:rPr>
              <w:t>ние и содержание резервов материальных ресурсов.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4BE4">
              <w:rPr>
                <w:sz w:val="24"/>
                <w:szCs w:val="24"/>
              </w:rPr>
              <w:t>Значение мероприятия (результата) определяется количеством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контрактов (закупок)</w:t>
            </w:r>
          </w:p>
        </w:tc>
      </w:tr>
    </w:tbl>
    <w:p w:rsidR="00CF476D" w:rsidRPr="00704BE4" w:rsidRDefault="00CF476D" w:rsidP="00704BE4">
      <w:pPr>
        <w:pStyle w:val="af3"/>
        <w:tabs>
          <w:tab w:val="left" w:pos="11057"/>
        </w:tabs>
        <w:rPr>
          <w:b/>
          <w:sz w:val="20"/>
        </w:rPr>
      </w:pPr>
    </w:p>
    <w:p w:rsidR="0076723F" w:rsidRPr="00704BE4" w:rsidRDefault="0076723F" w:rsidP="00704BE4">
      <w:pPr>
        <w:pStyle w:val="aff0"/>
        <w:numPr>
          <w:ilvl w:val="0"/>
          <w:numId w:val="18"/>
        </w:num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p w:rsidR="00461E6B" w:rsidRPr="00704BE4" w:rsidRDefault="00461E6B" w:rsidP="00704BE4">
      <w:pPr>
        <w:jc w:val="center"/>
        <w:rPr>
          <w:b/>
          <w:sz w:val="24"/>
          <w:szCs w:val="24"/>
          <w:lang w:eastAsia="ru-RU"/>
        </w:rPr>
      </w:pPr>
    </w:p>
    <w:tbl>
      <w:tblPr>
        <w:tblW w:w="1530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386"/>
        <w:gridCol w:w="1134"/>
        <w:gridCol w:w="1134"/>
        <w:gridCol w:w="1276"/>
        <w:gridCol w:w="1134"/>
        <w:gridCol w:w="1134"/>
        <w:gridCol w:w="1134"/>
        <w:gridCol w:w="1276"/>
        <w:gridCol w:w="1701"/>
      </w:tblGrid>
      <w:tr w:rsidR="002A7170" w:rsidRPr="00704BE4" w:rsidTr="002A7170">
        <w:trPr>
          <w:trHeight w:val="310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Наименование мероприятия </w:t>
            </w:r>
          </w:p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(результата) / источник финансового обеспечения</w:t>
            </w:r>
          </w:p>
        </w:tc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A7170" w:rsidRPr="00704BE4" w:rsidTr="002A7170">
        <w:trPr>
          <w:trHeight w:val="357"/>
        </w:trPr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</w:t>
            </w:r>
          </w:p>
        </w:tc>
      </w:tr>
    </w:tbl>
    <w:p w:rsidR="00B027CD" w:rsidRPr="00704BE4" w:rsidRDefault="00B027CD" w:rsidP="00704BE4">
      <w:pPr>
        <w:rPr>
          <w:sz w:val="4"/>
          <w:szCs w:val="4"/>
        </w:rPr>
      </w:pPr>
    </w:p>
    <w:tbl>
      <w:tblPr>
        <w:tblW w:w="1530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386"/>
        <w:gridCol w:w="1134"/>
        <w:gridCol w:w="1134"/>
        <w:gridCol w:w="1276"/>
        <w:gridCol w:w="1134"/>
        <w:gridCol w:w="1134"/>
        <w:gridCol w:w="1134"/>
        <w:gridCol w:w="1276"/>
        <w:gridCol w:w="1701"/>
      </w:tblGrid>
      <w:tr w:rsidR="002A7170" w:rsidRPr="00704BE4" w:rsidTr="002A7170">
        <w:trPr>
          <w:trHeight w:val="282"/>
          <w:tblHeader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2A7170" w:rsidRDefault="002A7170" w:rsidP="00704B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170" w:rsidRPr="00704BE4" w:rsidRDefault="002A7170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</w:tr>
      <w:tr w:rsidR="002A7170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170" w:rsidRPr="00704BE4" w:rsidRDefault="002A7170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Комплекс процессных мероприятий «Обеспеч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деятельности министерства промышленн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сти, торговли и энергетики Астраханской области и подведомственного учреждения»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Pr="00704BE4" w:rsidRDefault="002A7170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Pr="00704BE4" w:rsidRDefault="002A7170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Pr="00704BE4" w:rsidRDefault="002A7170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Pr="00704BE4" w:rsidRDefault="002A7170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Default="002A7170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Default="002A7170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Default="002A7170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70" w:rsidRPr="00704BE4" w:rsidRDefault="002A7170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516168,6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Default="006C4101" w:rsidP="004A61DB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Default="006C4101" w:rsidP="004A61DB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Default="006C4101" w:rsidP="004A61DB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516168,6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 том числе межбюджетные трансферты из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рального бюджета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  <w:vertAlign w:val="superscript"/>
              </w:rPr>
            </w:pPr>
            <w:r w:rsidRPr="006C4101">
              <w:rPr>
                <w:sz w:val="24"/>
                <w:szCs w:val="24"/>
              </w:rPr>
              <w:t xml:space="preserve">в том числе межбюджетные трансферты из иных </w:t>
            </w:r>
            <w:r w:rsidRPr="006C4101">
              <w:rPr>
                <w:sz w:val="24"/>
                <w:szCs w:val="24"/>
              </w:rPr>
              <w:lastRenderedPageBreak/>
              <w:t>бюджетов бюджетной системы Российской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рации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межбюджетные трансферты бюджету территор</w:t>
            </w:r>
            <w:r w:rsidRPr="006C4101">
              <w:rPr>
                <w:sz w:val="24"/>
                <w:szCs w:val="24"/>
              </w:rPr>
              <w:t>и</w:t>
            </w:r>
            <w:r w:rsidRPr="006C4101">
              <w:rPr>
                <w:sz w:val="24"/>
                <w:szCs w:val="24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территориального государственного вн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6C4101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4A61DB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1 «Осуществлено обе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печение функций органов государственной вл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сти Астраханской области, а также содержание и обеспечение деятельности (оказание услуг) гос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дарственных казенных учреждений (организ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ций)»,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486710,1</w:t>
            </w:r>
          </w:p>
        </w:tc>
      </w:tr>
      <w:tr w:rsidR="006C4101" w:rsidRPr="00704BE4" w:rsidTr="004A61DB">
        <w:trPr>
          <w:trHeight w:val="36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Default="006C4101" w:rsidP="004A61DB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486710,1</w:t>
            </w:r>
          </w:p>
        </w:tc>
      </w:tr>
      <w:tr w:rsidR="006C4101" w:rsidRPr="00704BE4" w:rsidTr="002A7170">
        <w:trPr>
          <w:trHeight w:val="13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 том числе межбюджетные трансферты из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рального бюджета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  <w:vertAlign w:val="superscript"/>
              </w:rPr>
            </w:pPr>
            <w:r w:rsidRPr="006C410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рации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5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межбюджетные трансферты бюджету территор</w:t>
            </w:r>
            <w:r w:rsidRPr="006C4101">
              <w:rPr>
                <w:sz w:val="24"/>
                <w:szCs w:val="24"/>
              </w:rPr>
              <w:t>и</w:t>
            </w:r>
            <w:r w:rsidRPr="006C4101">
              <w:rPr>
                <w:sz w:val="24"/>
                <w:szCs w:val="24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территориального государственного вн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2 «Осуществлены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купки резервов материальных ресурсов </w:t>
            </w:r>
            <w:r w:rsidRPr="00704BE4">
              <w:rPr>
                <w:sz w:val="24"/>
                <w:szCs w:val="24"/>
                <w:shd w:val="clear" w:color="auto" w:fill="FFFFFF"/>
              </w:rPr>
              <w:t>для ли</w:t>
            </w:r>
            <w:r w:rsidRPr="00704BE4">
              <w:rPr>
                <w:sz w:val="24"/>
                <w:szCs w:val="24"/>
                <w:shd w:val="clear" w:color="auto" w:fill="FFFFFF"/>
              </w:rPr>
              <w:t>к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видации чрезвычайных ситуаций природного и техногенного характера </w:t>
            </w:r>
            <w:r w:rsidRPr="00704BE4">
              <w:rPr>
                <w:sz w:val="24"/>
                <w:szCs w:val="24"/>
              </w:rPr>
              <w:t>и услуг по их хранению»,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29458,5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29458,5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 том числе межбюджетные трансферты из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рального бюджета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  <w:vertAlign w:val="superscript"/>
              </w:rPr>
            </w:pPr>
            <w:r w:rsidRPr="006C410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рации (</w:t>
            </w:r>
            <w:proofErr w:type="spellStart"/>
            <w:r w:rsidRPr="006C4101">
              <w:rPr>
                <w:sz w:val="24"/>
                <w:szCs w:val="24"/>
              </w:rPr>
              <w:t>справочно</w:t>
            </w:r>
            <w:proofErr w:type="spellEnd"/>
            <w:r w:rsidRPr="006C410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межбюджетные трансферты бюджету территор</w:t>
            </w:r>
            <w:r w:rsidRPr="006C4101">
              <w:rPr>
                <w:sz w:val="24"/>
                <w:szCs w:val="24"/>
              </w:rPr>
              <w:t>и</w:t>
            </w:r>
            <w:r w:rsidRPr="006C4101">
              <w:rPr>
                <w:sz w:val="24"/>
                <w:szCs w:val="24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Бюджет территориального государственного вн</w:t>
            </w:r>
            <w:r w:rsidRPr="006C4101">
              <w:rPr>
                <w:sz w:val="24"/>
                <w:szCs w:val="24"/>
              </w:rPr>
              <w:t>е</w:t>
            </w:r>
            <w:r w:rsidRPr="006C4101">
              <w:rPr>
                <w:sz w:val="24"/>
                <w:szCs w:val="24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6C4101" w:rsidRPr="00704BE4" w:rsidTr="002A7170">
        <w:trPr>
          <w:trHeight w:val="29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101" w:rsidRPr="006C4101" w:rsidRDefault="006C4101" w:rsidP="004A61DB">
            <w:pPr>
              <w:rPr>
                <w:sz w:val="24"/>
                <w:szCs w:val="24"/>
              </w:rPr>
            </w:pPr>
            <w:r w:rsidRPr="006C410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01" w:rsidRPr="00704BE4" w:rsidRDefault="006C4101" w:rsidP="004A61DB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</w:tbl>
    <w:p w:rsidR="00037F98" w:rsidRPr="00704BE4" w:rsidRDefault="00037F98" w:rsidP="00704BE4">
      <w:pPr>
        <w:pStyle w:val="af3"/>
        <w:tabs>
          <w:tab w:val="left" w:pos="11057"/>
        </w:tabs>
        <w:jc w:val="center"/>
        <w:rPr>
          <w:b/>
          <w:sz w:val="20"/>
        </w:rPr>
      </w:pPr>
    </w:p>
    <w:p w:rsidR="0076723F" w:rsidRPr="00704BE4" w:rsidRDefault="00CF476D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6</w:t>
      </w:r>
      <w:r w:rsidR="0076723F" w:rsidRPr="00704BE4">
        <w:rPr>
          <w:sz w:val="28"/>
          <w:szCs w:val="28"/>
          <w:lang w:eastAsia="ru-RU"/>
        </w:rPr>
        <w:t>. План реализации комплекса процессных мероприятий</w:t>
      </w:r>
      <w:r w:rsidRPr="00704BE4">
        <w:rPr>
          <w:sz w:val="28"/>
          <w:szCs w:val="28"/>
          <w:lang w:eastAsia="ru-RU"/>
        </w:rPr>
        <w:t xml:space="preserve"> в 2024 году </w:t>
      </w:r>
    </w:p>
    <w:p w:rsidR="0076723F" w:rsidRPr="00704BE4" w:rsidRDefault="0076723F" w:rsidP="00704BE4">
      <w:pPr>
        <w:pStyle w:val="af3"/>
        <w:tabs>
          <w:tab w:val="left" w:pos="11057"/>
        </w:tabs>
        <w:spacing w:before="8" w:after="1"/>
        <w:rPr>
          <w:sz w:val="24"/>
          <w:szCs w:val="24"/>
        </w:rPr>
      </w:pPr>
    </w:p>
    <w:tbl>
      <w:tblPr>
        <w:tblW w:w="15418" w:type="dxa"/>
        <w:tblInd w:w="302" w:type="dxa"/>
        <w:tblLook w:val="01E0" w:firstRow="1" w:lastRow="1" w:firstColumn="1" w:lastColumn="1" w:noHBand="0" w:noVBand="0"/>
      </w:tblPr>
      <w:tblGrid>
        <w:gridCol w:w="5193"/>
        <w:gridCol w:w="2479"/>
        <w:gridCol w:w="3242"/>
        <w:gridCol w:w="2470"/>
        <w:gridCol w:w="2034"/>
      </w:tblGrid>
      <w:tr w:rsidR="0076723F" w:rsidRPr="00704BE4" w:rsidTr="00054F3B">
        <w:trPr>
          <w:trHeight w:val="646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Задача,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мероприятие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зультат)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/</w:t>
            </w:r>
            <w:r w:rsidRPr="00704BE4">
              <w:rPr>
                <w:spacing w:val="-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Ответственный исполнитель </w:t>
            </w:r>
          </w:p>
          <w:p w:rsidR="0076723F" w:rsidRPr="00704BE4" w:rsidRDefault="0076723F" w:rsidP="00127F4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(Ф.И.О., должность,</w:t>
            </w:r>
            <w:r w:rsidRPr="00704BE4">
              <w:rPr>
                <w:spacing w:val="-1"/>
                <w:sz w:val="24"/>
                <w:szCs w:val="24"/>
              </w:rPr>
              <w:t xml:space="preserve"> наим</w:t>
            </w:r>
            <w:r w:rsidRPr="00704BE4">
              <w:rPr>
                <w:spacing w:val="-1"/>
                <w:sz w:val="24"/>
                <w:szCs w:val="24"/>
              </w:rPr>
              <w:t>е</w:t>
            </w:r>
            <w:r w:rsidRPr="00704BE4">
              <w:rPr>
                <w:spacing w:val="-1"/>
                <w:sz w:val="24"/>
                <w:szCs w:val="24"/>
              </w:rPr>
              <w:t xml:space="preserve">нование </w:t>
            </w:r>
            <w:r w:rsidR="006C623E" w:rsidRPr="00704BE4">
              <w:rPr>
                <w:spacing w:val="-1"/>
                <w:sz w:val="24"/>
                <w:szCs w:val="24"/>
              </w:rPr>
              <w:t>исполнительн</w:t>
            </w:r>
            <w:r w:rsidR="00127F47">
              <w:rPr>
                <w:spacing w:val="-1"/>
                <w:sz w:val="24"/>
                <w:szCs w:val="24"/>
              </w:rPr>
              <w:t>ого</w:t>
            </w:r>
            <w:r w:rsidR="006C623E" w:rsidRPr="00704BE4">
              <w:rPr>
                <w:spacing w:val="-1"/>
                <w:sz w:val="24"/>
                <w:szCs w:val="24"/>
              </w:rPr>
              <w:t xml:space="preserve"> орган</w:t>
            </w:r>
            <w:r w:rsidR="00127F47">
              <w:rPr>
                <w:spacing w:val="-1"/>
                <w:sz w:val="24"/>
                <w:szCs w:val="24"/>
              </w:rPr>
              <w:t>а</w:t>
            </w:r>
            <w:r w:rsidR="006C623E" w:rsidRPr="00704BE4">
              <w:rPr>
                <w:spacing w:val="-1"/>
                <w:sz w:val="24"/>
                <w:szCs w:val="24"/>
              </w:rPr>
              <w:t xml:space="preserve"> Астраханской обл</w:t>
            </w:r>
            <w:r w:rsidR="006C623E" w:rsidRPr="00704BE4">
              <w:rPr>
                <w:spacing w:val="-1"/>
                <w:sz w:val="24"/>
                <w:szCs w:val="24"/>
              </w:rPr>
              <w:t>а</w:t>
            </w:r>
            <w:r w:rsidR="006C623E" w:rsidRPr="00704BE4">
              <w:rPr>
                <w:spacing w:val="-1"/>
                <w:sz w:val="24"/>
                <w:szCs w:val="24"/>
              </w:rPr>
              <w:t>сти</w:t>
            </w:r>
            <w:r w:rsidRPr="00704BE4">
              <w:rPr>
                <w:spacing w:val="-1"/>
                <w:sz w:val="24"/>
                <w:szCs w:val="24"/>
              </w:rPr>
              <w:t xml:space="preserve">, иного государственного органа, </w:t>
            </w:r>
            <w:r w:rsidRPr="00704BE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Вид подтверждающ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Информационная система </w:t>
            </w:r>
          </w:p>
          <w:p w:rsidR="006C623E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(источник </w:t>
            </w:r>
          </w:p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данных)</w:t>
            </w:r>
          </w:p>
        </w:tc>
      </w:tr>
    </w:tbl>
    <w:p w:rsidR="00B027CD" w:rsidRPr="00704BE4" w:rsidRDefault="00B027CD" w:rsidP="00704BE4">
      <w:pPr>
        <w:rPr>
          <w:sz w:val="4"/>
          <w:szCs w:val="4"/>
        </w:rPr>
      </w:pPr>
    </w:p>
    <w:tbl>
      <w:tblPr>
        <w:tblW w:w="15418" w:type="dxa"/>
        <w:tblInd w:w="302" w:type="dxa"/>
        <w:tblLook w:val="01E0" w:firstRow="1" w:lastRow="1" w:firstColumn="1" w:lastColumn="1" w:noHBand="0" w:noVBand="0"/>
      </w:tblPr>
      <w:tblGrid>
        <w:gridCol w:w="5193"/>
        <w:gridCol w:w="2479"/>
        <w:gridCol w:w="3242"/>
        <w:gridCol w:w="2470"/>
        <w:gridCol w:w="2034"/>
      </w:tblGrid>
      <w:tr w:rsidR="0076723F" w:rsidRPr="00704BE4" w:rsidTr="00054F3B">
        <w:trPr>
          <w:trHeight w:val="273"/>
          <w:tblHeader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</w:tr>
      <w:tr w:rsidR="0076723F" w:rsidRPr="00704BE4" w:rsidTr="00054F3B">
        <w:trPr>
          <w:trHeight w:val="315"/>
        </w:trPr>
        <w:tc>
          <w:tcPr>
            <w:tcW w:w="15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6C623E" w:rsidP="00704BE4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Задача </w:t>
            </w:r>
            <w:r w:rsidR="00496996" w:rsidRPr="00704BE4">
              <w:rPr>
                <w:sz w:val="24"/>
                <w:szCs w:val="24"/>
              </w:rPr>
              <w:t>«Обеспечение деятельности министерства промышленности, торговли и энергетики Астраханской области</w:t>
            </w:r>
            <w:r w:rsidR="00037F98" w:rsidRPr="00704BE4">
              <w:rPr>
                <w:sz w:val="24"/>
                <w:szCs w:val="24"/>
              </w:rPr>
              <w:t xml:space="preserve"> и подведомственного учрежд</w:t>
            </w:r>
            <w:r w:rsidR="00037F98" w:rsidRPr="00704BE4">
              <w:rPr>
                <w:sz w:val="24"/>
                <w:szCs w:val="24"/>
              </w:rPr>
              <w:t>е</w:t>
            </w:r>
            <w:r w:rsidR="00037F98" w:rsidRPr="00704BE4">
              <w:rPr>
                <w:sz w:val="24"/>
                <w:szCs w:val="24"/>
              </w:rPr>
              <w:t>ния</w:t>
            </w:r>
            <w:r w:rsidR="00496996" w:rsidRPr="00704BE4">
              <w:rPr>
                <w:sz w:val="24"/>
                <w:szCs w:val="24"/>
              </w:rPr>
              <w:t>»</w:t>
            </w:r>
          </w:p>
        </w:tc>
      </w:tr>
      <w:tr w:rsidR="00CF476D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76D" w:rsidRPr="00704BE4" w:rsidRDefault="00CF476D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</w:t>
            </w:r>
            <w:r w:rsidR="009E4B45" w:rsidRPr="00704BE4">
              <w:rPr>
                <w:sz w:val="24"/>
                <w:szCs w:val="24"/>
              </w:rPr>
              <w:t xml:space="preserve"> 1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817433" w:rsidRPr="00704BE4">
              <w:rPr>
                <w:sz w:val="24"/>
                <w:szCs w:val="24"/>
              </w:rPr>
              <w:t>«Осуществлено обеспечение функций органов государственной власти Астраханской области, а также содерж</w:t>
            </w:r>
            <w:r w:rsidR="00817433" w:rsidRPr="00704BE4">
              <w:rPr>
                <w:sz w:val="24"/>
                <w:szCs w:val="24"/>
              </w:rPr>
              <w:t>а</w:t>
            </w:r>
            <w:r w:rsidR="00817433" w:rsidRPr="00704BE4">
              <w:rPr>
                <w:sz w:val="24"/>
                <w:szCs w:val="24"/>
              </w:rPr>
              <w:t>ние и обеспечение деятельности (оказание услуг) гос</w:t>
            </w:r>
            <w:r w:rsidR="00817433" w:rsidRPr="00704BE4">
              <w:rPr>
                <w:sz w:val="24"/>
                <w:szCs w:val="24"/>
              </w:rPr>
              <w:t>у</w:t>
            </w:r>
            <w:r w:rsidR="00817433" w:rsidRPr="00704BE4">
              <w:rPr>
                <w:sz w:val="24"/>
                <w:szCs w:val="24"/>
              </w:rPr>
              <w:t>дарственных казенных учреждений (организ</w:t>
            </w:r>
            <w:r w:rsidR="00817433" w:rsidRPr="00704BE4">
              <w:rPr>
                <w:sz w:val="24"/>
                <w:szCs w:val="24"/>
              </w:rPr>
              <w:t>а</w:t>
            </w:r>
            <w:r w:rsidR="00817433" w:rsidRPr="00704BE4">
              <w:rPr>
                <w:sz w:val="24"/>
                <w:szCs w:val="24"/>
              </w:rPr>
              <w:t>ций)</w:t>
            </w:r>
            <w:r w:rsidR="0050798F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9E4B4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5B388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both"/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2 «</w:t>
            </w:r>
            <w:r w:rsidR="00567B9E" w:rsidRPr="00704BE4">
              <w:rPr>
                <w:sz w:val="24"/>
                <w:szCs w:val="24"/>
              </w:rPr>
              <w:t>Осуществлены з</w:t>
            </w:r>
            <w:r w:rsidR="00567B9E" w:rsidRPr="00704BE4">
              <w:rPr>
                <w:sz w:val="24"/>
                <w:szCs w:val="24"/>
              </w:rPr>
              <w:t>а</w:t>
            </w:r>
            <w:r w:rsidR="00567B9E" w:rsidRPr="00704BE4">
              <w:rPr>
                <w:sz w:val="24"/>
                <w:szCs w:val="24"/>
              </w:rPr>
              <w:t xml:space="preserve">купки резервов материальных ресурсов 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для ликвидации чрезвычайных ситуаций природн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 xml:space="preserve">го и техногенного характера </w:t>
            </w:r>
            <w:r w:rsidR="00567B9E" w:rsidRPr="00704BE4">
              <w:rPr>
                <w:sz w:val="24"/>
                <w:szCs w:val="24"/>
              </w:rPr>
              <w:t>и услуг по их хр</w:t>
            </w:r>
            <w:r w:rsidR="00567B9E" w:rsidRPr="00704BE4">
              <w:rPr>
                <w:sz w:val="24"/>
                <w:szCs w:val="24"/>
              </w:rPr>
              <w:t>а</w:t>
            </w:r>
            <w:r w:rsidR="00567B9E" w:rsidRPr="00704BE4">
              <w:rPr>
                <w:sz w:val="24"/>
                <w:szCs w:val="24"/>
              </w:rPr>
              <w:t>нению</w:t>
            </w:r>
            <w:r w:rsidR="0050798F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B388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Контрольная точка </w:t>
            </w:r>
            <w:r w:rsidR="006C623E" w:rsidRPr="00704BE4">
              <w:rPr>
                <w:sz w:val="24"/>
                <w:szCs w:val="24"/>
              </w:rPr>
              <w:t>2</w:t>
            </w:r>
            <w:r w:rsidRPr="00704BE4">
              <w:rPr>
                <w:sz w:val="24"/>
                <w:szCs w:val="24"/>
              </w:rPr>
              <w:t xml:space="preserve">.1 </w:t>
            </w:r>
            <w:r w:rsidR="006C623E" w:rsidRPr="00704BE4">
              <w:rPr>
                <w:sz w:val="24"/>
                <w:szCs w:val="24"/>
              </w:rPr>
              <w:t>«</w:t>
            </w:r>
            <w:r w:rsidRPr="00704BE4">
              <w:rPr>
                <w:sz w:val="24"/>
                <w:szCs w:val="24"/>
              </w:rPr>
              <w:t>Закупка включена в план-график закупок</w:t>
            </w:r>
            <w:r w:rsidR="006C623E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09.01.2024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</w:t>
            </w:r>
            <w:r w:rsidR="006C623E" w:rsidRPr="00704BE4">
              <w:rPr>
                <w:sz w:val="24"/>
                <w:szCs w:val="24"/>
              </w:rPr>
              <w:t>, министе</w:t>
            </w:r>
            <w:r w:rsidR="006C623E" w:rsidRPr="00704BE4">
              <w:rPr>
                <w:sz w:val="24"/>
                <w:szCs w:val="24"/>
              </w:rPr>
              <w:t>р</w:t>
            </w:r>
            <w:r w:rsidR="006C623E" w:rsidRPr="00704BE4">
              <w:rPr>
                <w:sz w:val="24"/>
                <w:szCs w:val="24"/>
              </w:rPr>
              <w:t>ство</w:t>
            </w:r>
            <w:r w:rsidRPr="00704BE4">
              <w:rPr>
                <w:sz w:val="24"/>
                <w:szCs w:val="24"/>
              </w:rPr>
              <w:t xml:space="preserve">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Идентификационный код закупки</w:t>
            </w:r>
            <w:r w:rsidR="005B388E" w:rsidRPr="00704BE4">
              <w:rPr>
                <w:sz w:val="24"/>
                <w:szCs w:val="24"/>
              </w:rPr>
              <w:t xml:space="preserve"> в плане-графике закупок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4C" w:rsidRDefault="006C623E" w:rsidP="00F025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F0254C">
              <w:rPr>
                <w:sz w:val="24"/>
                <w:szCs w:val="24"/>
              </w:rPr>
              <w:t>Единая инфо</w:t>
            </w:r>
            <w:r w:rsidRPr="00F0254C">
              <w:rPr>
                <w:sz w:val="24"/>
                <w:szCs w:val="24"/>
              </w:rPr>
              <w:t>р</w:t>
            </w:r>
            <w:r w:rsidRPr="00F0254C">
              <w:rPr>
                <w:sz w:val="24"/>
                <w:szCs w:val="24"/>
              </w:rPr>
              <w:t xml:space="preserve">мационная </w:t>
            </w:r>
          </w:p>
          <w:p w:rsidR="005B388E" w:rsidRPr="00704BE4" w:rsidRDefault="006C623E" w:rsidP="00F025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F0254C">
              <w:rPr>
                <w:sz w:val="24"/>
                <w:szCs w:val="24"/>
              </w:rPr>
              <w:t xml:space="preserve">система </w:t>
            </w:r>
            <w:r w:rsidR="00F0254C" w:rsidRPr="00F0254C">
              <w:rPr>
                <w:sz w:val="24"/>
                <w:szCs w:val="24"/>
              </w:rPr>
              <w:t>в</w:t>
            </w:r>
            <w:r w:rsidR="00F0254C">
              <w:rPr>
                <w:sz w:val="24"/>
                <w:szCs w:val="24"/>
              </w:rPr>
              <w:t xml:space="preserve"> сфере закупок</w:t>
            </w:r>
            <w:r w:rsidRPr="00704BE4">
              <w:rPr>
                <w:sz w:val="24"/>
                <w:szCs w:val="24"/>
              </w:rPr>
              <w:t xml:space="preserve"> (далее – </w:t>
            </w:r>
            <w:r w:rsidR="005B388E" w:rsidRPr="00704BE4">
              <w:rPr>
                <w:sz w:val="24"/>
                <w:szCs w:val="24"/>
              </w:rPr>
              <w:t>ЕИС Закупки</w:t>
            </w:r>
            <w:r w:rsidRPr="00704BE4">
              <w:rPr>
                <w:sz w:val="24"/>
                <w:szCs w:val="24"/>
              </w:rPr>
              <w:t>)</w:t>
            </w:r>
          </w:p>
        </w:tc>
      </w:tr>
      <w:tr w:rsidR="005B388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Контрольная точка </w:t>
            </w:r>
            <w:r w:rsidR="006C623E" w:rsidRPr="00704BE4">
              <w:rPr>
                <w:sz w:val="24"/>
                <w:szCs w:val="24"/>
              </w:rPr>
              <w:t>2</w:t>
            </w:r>
            <w:r w:rsidRPr="00704BE4">
              <w:rPr>
                <w:sz w:val="24"/>
                <w:szCs w:val="24"/>
              </w:rPr>
              <w:t xml:space="preserve">.2 </w:t>
            </w:r>
            <w:r w:rsidR="006C623E" w:rsidRPr="00704BE4">
              <w:rPr>
                <w:sz w:val="24"/>
                <w:szCs w:val="24"/>
              </w:rPr>
              <w:t>«</w:t>
            </w:r>
            <w:r w:rsidRPr="00704BE4">
              <w:rPr>
                <w:sz w:val="24"/>
                <w:szCs w:val="24"/>
              </w:rPr>
              <w:t>Заключен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ственный контракт</w:t>
            </w:r>
            <w:r w:rsidR="006C623E" w:rsidRPr="00704BE4">
              <w:rPr>
                <w:sz w:val="24"/>
                <w:szCs w:val="24"/>
              </w:rPr>
              <w:t>»</w:t>
            </w:r>
            <w:r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05.02.2024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6C623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Государственный контракт, подписа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ный электронной цифровой подписью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 точка 2.3 «Сведения о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ственном контракте внесены в реестр контра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тов,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ключенных заказчиком по результатам закупок»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08.02.2024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Реестровый номер контракта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 точка 2.4  «Произведена приемка поставленных товаров, выполненных работ, оказа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услуг»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Акт приема передачи товара, выполненных работ, оказанных услуг, товарная накладная (униве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сальный передато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ный документ)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054F3B">
        <w:trPr>
          <w:trHeight w:val="31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Контрольная точка 2.5 «Произведена оплата поставленных товаров, выполненных работ, оказанных услуг по государственному контра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ту»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30.12.2024</w:t>
            </w:r>
            <w:bookmarkStart w:id="2" w:name="_GoBack"/>
            <w:bookmarkEnd w:id="2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Платежное поруч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</w:tbl>
    <w:p w:rsidR="00363A60" w:rsidRDefault="00363A60" w:rsidP="00363A60">
      <w:pPr>
        <w:shd w:val="clear" w:color="auto" w:fill="FFFFFF"/>
        <w:ind w:left="11624"/>
        <w:rPr>
          <w:sz w:val="28"/>
          <w:szCs w:val="28"/>
        </w:rPr>
      </w:pPr>
    </w:p>
    <w:sectPr w:rsidR="00363A60" w:rsidSect="004C392F">
      <w:headerReference w:type="default" r:id="rId23"/>
      <w:footerReference w:type="default" r:id="rId24"/>
      <w:pgSz w:w="16838" w:h="11906" w:orient="landscape"/>
      <w:pgMar w:top="940" w:right="1103" w:bottom="851" w:left="709" w:header="710" w:footer="0" w:gutter="0"/>
      <w:pgNumType w:start="13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EA" w:rsidRDefault="00344FEA">
      <w:r>
        <w:separator/>
      </w:r>
    </w:p>
  </w:endnote>
  <w:endnote w:type="continuationSeparator" w:id="0">
    <w:p w:rsidR="00344FEA" w:rsidRDefault="0034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>
    <w:pPr>
      <w:pStyle w:val="afc"/>
      <w:jc w:val="center"/>
    </w:pPr>
  </w:p>
  <w:p w:rsidR="001817D9" w:rsidRDefault="001817D9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>
    <w:pPr>
      <w:pStyle w:val="af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>
    <w:pPr>
      <w:pStyle w:val="af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EA" w:rsidRDefault="00344FEA">
      <w:r>
        <w:separator/>
      </w:r>
    </w:p>
  </w:footnote>
  <w:footnote w:type="continuationSeparator" w:id="0">
    <w:p w:rsidR="00344FEA" w:rsidRDefault="0034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817D9" w:rsidRPr="00675EF2" w:rsidRDefault="001817D9">
        <w:pPr>
          <w:pStyle w:val="afb"/>
          <w:jc w:val="center"/>
          <w:rPr>
            <w:sz w:val="24"/>
            <w:szCs w:val="24"/>
          </w:rPr>
        </w:pPr>
        <w:r w:rsidRPr="00675EF2">
          <w:rPr>
            <w:sz w:val="24"/>
            <w:szCs w:val="24"/>
          </w:rPr>
          <w:fldChar w:fldCharType="begin"/>
        </w:r>
        <w:r w:rsidRPr="00675EF2">
          <w:rPr>
            <w:sz w:val="24"/>
            <w:szCs w:val="24"/>
          </w:rPr>
          <w:instrText>PAGE   \* MERGEFORMAT</w:instrText>
        </w:r>
        <w:r w:rsidRPr="00675EF2">
          <w:rPr>
            <w:sz w:val="24"/>
            <w:szCs w:val="24"/>
          </w:rPr>
          <w:fldChar w:fldCharType="separate"/>
        </w:r>
        <w:r w:rsidR="000A6101">
          <w:rPr>
            <w:noProof/>
            <w:sz w:val="24"/>
            <w:szCs w:val="24"/>
          </w:rPr>
          <w:t>2</w:t>
        </w:r>
        <w:r w:rsidRPr="00675EF2">
          <w:rPr>
            <w:sz w:val="24"/>
            <w:szCs w:val="24"/>
          </w:rPr>
          <w:fldChar w:fldCharType="end"/>
        </w:r>
      </w:p>
    </w:sdtContent>
  </w:sdt>
  <w:p w:rsidR="001817D9" w:rsidRDefault="00181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347299"/>
      <w:docPartObj>
        <w:docPartGallery w:val="Page Numbers (Top of Page)"/>
        <w:docPartUnique/>
      </w:docPartObj>
    </w:sdtPr>
    <w:sdtContent>
      <w:p w:rsidR="001817D9" w:rsidRDefault="001817D9" w:rsidP="0073265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 w:rsidP="00B52749">
    <w:pPr>
      <w:pStyle w:val="af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779539"/>
      <w:docPartObj>
        <w:docPartGallery w:val="Page Numbers (Top of Page)"/>
        <w:docPartUnique/>
      </w:docPartObj>
    </w:sdtPr>
    <w:sdtContent>
      <w:p w:rsidR="001817D9" w:rsidRDefault="001817D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01">
          <w:rPr>
            <w:noProof/>
          </w:rPr>
          <w:t>4</w:t>
        </w:r>
        <w:r>
          <w:fldChar w:fldCharType="end"/>
        </w:r>
      </w:p>
    </w:sdtContent>
  </w:sdt>
  <w:p w:rsidR="001817D9" w:rsidRDefault="001817D9" w:rsidP="00CD763E">
    <w:pPr>
      <w:pStyle w:val="afb"/>
      <w:ind w:left="7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Default="001817D9" w:rsidP="00786806">
    <w:pPr>
      <w:pStyle w:val="afb"/>
      <w:ind w:left="15245"/>
    </w:pPr>
  </w:p>
  <w:p w:rsidR="001817D9" w:rsidRDefault="001817D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42204"/>
      <w:docPartObj>
        <w:docPartGallery w:val="Page Numbers (Top of Page)"/>
        <w:docPartUnique/>
      </w:docPartObj>
    </w:sdtPr>
    <w:sdtContent>
      <w:p w:rsidR="001817D9" w:rsidRDefault="001817D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01">
          <w:rPr>
            <w:noProof/>
          </w:rPr>
          <w:t>35</w:t>
        </w:r>
        <w:r>
          <w:fldChar w:fldCharType="end"/>
        </w:r>
      </w:p>
    </w:sdtContent>
  </w:sdt>
  <w:p w:rsidR="001817D9" w:rsidRDefault="001817D9">
    <w:pPr>
      <w:pStyle w:val="af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566381"/>
      <w:docPartObj>
        <w:docPartGallery w:val="Page Numbers (Top of Page)"/>
        <w:docPartUnique/>
      </w:docPartObj>
    </w:sdtPr>
    <w:sdtContent>
      <w:p w:rsidR="001817D9" w:rsidRDefault="001817D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01">
          <w:rPr>
            <w:noProof/>
          </w:rPr>
          <w:t>4</w:t>
        </w:r>
        <w:r>
          <w:fldChar w:fldCharType="end"/>
        </w:r>
      </w:p>
    </w:sdtContent>
  </w:sdt>
  <w:p w:rsidR="001817D9" w:rsidRPr="00337DD8" w:rsidRDefault="001817D9" w:rsidP="00337DD8">
    <w:pPr>
      <w:pStyle w:val="af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D9" w:rsidRPr="00363A60" w:rsidRDefault="001817D9" w:rsidP="00363A6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>
    <w:nsid w:val="07A90544"/>
    <w:multiLevelType w:val="hybridMultilevel"/>
    <w:tmpl w:val="65306BE4"/>
    <w:lvl w:ilvl="0" w:tplc="B2FE5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56C48"/>
    <w:multiLevelType w:val="hybridMultilevel"/>
    <w:tmpl w:val="49A6C70E"/>
    <w:lvl w:ilvl="0" w:tplc="21B0B2E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D250200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7AF4"/>
    <w:multiLevelType w:val="hybridMultilevel"/>
    <w:tmpl w:val="29202E14"/>
    <w:lvl w:ilvl="0" w:tplc="BE681766">
      <w:start w:val="3"/>
      <w:numFmt w:val="decimal"/>
      <w:lvlText w:val="%1."/>
      <w:lvlJc w:val="left"/>
      <w:pPr>
        <w:ind w:left="4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33" w:hanging="360"/>
      </w:pPr>
    </w:lvl>
    <w:lvl w:ilvl="2" w:tplc="0419001B" w:tentative="1">
      <w:start w:val="1"/>
      <w:numFmt w:val="lowerRoman"/>
      <w:lvlText w:val="%3."/>
      <w:lvlJc w:val="right"/>
      <w:pPr>
        <w:ind w:left="6253" w:hanging="180"/>
      </w:pPr>
    </w:lvl>
    <w:lvl w:ilvl="3" w:tplc="0419000F" w:tentative="1">
      <w:start w:val="1"/>
      <w:numFmt w:val="decimal"/>
      <w:lvlText w:val="%4."/>
      <w:lvlJc w:val="left"/>
      <w:pPr>
        <w:ind w:left="6973" w:hanging="360"/>
      </w:pPr>
    </w:lvl>
    <w:lvl w:ilvl="4" w:tplc="04190019" w:tentative="1">
      <w:start w:val="1"/>
      <w:numFmt w:val="lowerLetter"/>
      <w:lvlText w:val="%5."/>
      <w:lvlJc w:val="left"/>
      <w:pPr>
        <w:ind w:left="7693" w:hanging="360"/>
      </w:pPr>
    </w:lvl>
    <w:lvl w:ilvl="5" w:tplc="0419001B" w:tentative="1">
      <w:start w:val="1"/>
      <w:numFmt w:val="lowerRoman"/>
      <w:lvlText w:val="%6."/>
      <w:lvlJc w:val="right"/>
      <w:pPr>
        <w:ind w:left="8413" w:hanging="180"/>
      </w:pPr>
    </w:lvl>
    <w:lvl w:ilvl="6" w:tplc="0419000F" w:tentative="1">
      <w:start w:val="1"/>
      <w:numFmt w:val="decimal"/>
      <w:lvlText w:val="%7."/>
      <w:lvlJc w:val="left"/>
      <w:pPr>
        <w:ind w:left="9133" w:hanging="360"/>
      </w:pPr>
    </w:lvl>
    <w:lvl w:ilvl="7" w:tplc="04190019" w:tentative="1">
      <w:start w:val="1"/>
      <w:numFmt w:val="lowerLetter"/>
      <w:lvlText w:val="%8."/>
      <w:lvlJc w:val="left"/>
      <w:pPr>
        <w:ind w:left="9853" w:hanging="360"/>
      </w:pPr>
    </w:lvl>
    <w:lvl w:ilvl="8" w:tplc="0419001B" w:tentative="1">
      <w:start w:val="1"/>
      <w:numFmt w:val="lowerRoman"/>
      <w:lvlText w:val="%9."/>
      <w:lvlJc w:val="right"/>
      <w:pPr>
        <w:ind w:left="10573" w:hanging="180"/>
      </w:pPr>
    </w:lvl>
  </w:abstractNum>
  <w:abstractNum w:abstractNumId="5">
    <w:nsid w:val="207E2962"/>
    <w:multiLevelType w:val="hybridMultilevel"/>
    <w:tmpl w:val="A14A07A0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23715DFD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5397A"/>
    <w:multiLevelType w:val="hybridMultilevel"/>
    <w:tmpl w:val="BB94CBFE"/>
    <w:lvl w:ilvl="0" w:tplc="70C00C1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334819F7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1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>
    <w:nsid w:val="36ED555C"/>
    <w:multiLevelType w:val="hybridMultilevel"/>
    <w:tmpl w:val="B9CA2DE8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4163DA"/>
    <w:multiLevelType w:val="hybridMultilevel"/>
    <w:tmpl w:val="FC2C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5C71"/>
    <w:multiLevelType w:val="hybridMultilevel"/>
    <w:tmpl w:val="42029CA4"/>
    <w:lvl w:ilvl="0" w:tplc="FF749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34714"/>
    <w:multiLevelType w:val="hybridMultilevel"/>
    <w:tmpl w:val="932C7B48"/>
    <w:lvl w:ilvl="0" w:tplc="007C05F2">
      <w:start w:val="1"/>
      <w:numFmt w:val="decimal"/>
      <w:lvlText w:val="1%1."/>
      <w:lvlJc w:val="left"/>
      <w:pPr>
        <w:ind w:left="15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5" w:hanging="360"/>
      </w:pPr>
    </w:lvl>
    <w:lvl w:ilvl="2" w:tplc="0419001B" w:tentative="1">
      <w:start w:val="1"/>
      <w:numFmt w:val="lowerRoman"/>
      <w:lvlText w:val="%3."/>
      <w:lvlJc w:val="right"/>
      <w:pPr>
        <w:ind w:left="16685" w:hanging="180"/>
      </w:pPr>
    </w:lvl>
    <w:lvl w:ilvl="3" w:tplc="0419000F" w:tentative="1">
      <w:start w:val="1"/>
      <w:numFmt w:val="decimal"/>
      <w:lvlText w:val="%4."/>
      <w:lvlJc w:val="left"/>
      <w:pPr>
        <w:ind w:left="17405" w:hanging="360"/>
      </w:pPr>
    </w:lvl>
    <w:lvl w:ilvl="4" w:tplc="04190019" w:tentative="1">
      <w:start w:val="1"/>
      <w:numFmt w:val="lowerLetter"/>
      <w:lvlText w:val="%5."/>
      <w:lvlJc w:val="left"/>
      <w:pPr>
        <w:ind w:left="18125" w:hanging="360"/>
      </w:pPr>
    </w:lvl>
    <w:lvl w:ilvl="5" w:tplc="0419001B" w:tentative="1">
      <w:start w:val="1"/>
      <w:numFmt w:val="lowerRoman"/>
      <w:lvlText w:val="%6."/>
      <w:lvlJc w:val="right"/>
      <w:pPr>
        <w:ind w:left="18845" w:hanging="180"/>
      </w:pPr>
    </w:lvl>
    <w:lvl w:ilvl="6" w:tplc="0419000F" w:tentative="1">
      <w:start w:val="1"/>
      <w:numFmt w:val="decimal"/>
      <w:lvlText w:val="%7."/>
      <w:lvlJc w:val="left"/>
      <w:pPr>
        <w:ind w:left="19565" w:hanging="360"/>
      </w:pPr>
    </w:lvl>
    <w:lvl w:ilvl="7" w:tplc="04190019" w:tentative="1">
      <w:start w:val="1"/>
      <w:numFmt w:val="lowerLetter"/>
      <w:lvlText w:val="%8."/>
      <w:lvlJc w:val="left"/>
      <w:pPr>
        <w:ind w:left="20285" w:hanging="360"/>
      </w:pPr>
    </w:lvl>
    <w:lvl w:ilvl="8" w:tplc="0419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6">
    <w:nsid w:val="44315214"/>
    <w:multiLevelType w:val="hybridMultilevel"/>
    <w:tmpl w:val="6A6C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8">
    <w:nsid w:val="503416DD"/>
    <w:multiLevelType w:val="hybridMultilevel"/>
    <w:tmpl w:val="F4088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26FD2"/>
    <w:multiLevelType w:val="hybridMultilevel"/>
    <w:tmpl w:val="8CD89C80"/>
    <w:lvl w:ilvl="0" w:tplc="6490612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128A6"/>
    <w:multiLevelType w:val="hybridMultilevel"/>
    <w:tmpl w:val="694E2C44"/>
    <w:lvl w:ilvl="0" w:tplc="23B099D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B77FD7"/>
    <w:multiLevelType w:val="hybridMultilevel"/>
    <w:tmpl w:val="F480582A"/>
    <w:lvl w:ilvl="0" w:tplc="94506C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C2517"/>
    <w:multiLevelType w:val="hybridMultilevel"/>
    <w:tmpl w:val="878A446A"/>
    <w:lvl w:ilvl="0" w:tplc="6E2864F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883D6C"/>
    <w:multiLevelType w:val="hybridMultilevel"/>
    <w:tmpl w:val="658AC0E8"/>
    <w:lvl w:ilvl="0" w:tplc="F03CF30A">
      <w:start w:val="1"/>
      <w:numFmt w:val="decimal"/>
      <w:lvlText w:val="%1."/>
      <w:lvlJc w:val="left"/>
      <w:pPr>
        <w:ind w:left="1705" w:hanging="996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F55B37"/>
    <w:multiLevelType w:val="hybridMultilevel"/>
    <w:tmpl w:val="8C1EE706"/>
    <w:lvl w:ilvl="0" w:tplc="265E6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A1F0F"/>
    <w:multiLevelType w:val="hybridMultilevel"/>
    <w:tmpl w:val="EFA2D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0D43EB7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E3389"/>
    <w:multiLevelType w:val="hybridMultilevel"/>
    <w:tmpl w:val="C212D384"/>
    <w:lvl w:ilvl="0" w:tplc="037C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15EB3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2">
    <w:nsid w:val="7EFE3418"/>
    <w:multiLevelType w:val="hybridMultilevel"/>
    <w:tmpl w:val="B65C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11"/>
  </w:num>
  <w:num w:numId="4">
    <w:abstractNumId w:val="6"/>
  </w:num>
  <w:num w:numId="5">
    <w:abstractNumId w:val="26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19"/>
  </w:num>
  <w:num w:numId="11">
    <w:abstractNumId w:val="30"/>
  </w:num>
  <w:num w:numId="12">
    <w:abstractNumId w:val="7"/>
  </w:num>
  <w:num w:numId="13">
    <w:abstractNumId w:val="28"/>
  </w:num>
  <w:num w:numId="14">
    <w:abstractNumId w:val="32"/>
  </w:num>
  <w:num w:numId="15">
    <w:abstractNumId w:val="15"/>
  </w:num>
  <w:num w:numId="16">
    <w:abstractNumId w:val="29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9"/>
  </w:num>
  <w:num w:numId="22">
    <w:abstractNumId w:val="25"/>
  </w:num>
  <w:num w:numId="23">
    <w:abstractNumId w:val="12"/>
  </w:num>
  <w:num w:numId="24">
    <w:abstractNumId w:val="5"/>
  </w:num>
  <w:num w:numId="25">
    <w:abstractNumId w:val="13"/>
  </w:num>
  <w:num w:numId="26">
    <w:abstractNumId w:val="24"/>
  </w:num>
  <w:num w:numId="27">
    <w:abstractNumId w:val="23"/>
  </w:num>
  <w:num w:numId="28">
    <w:abstractNumId w:val="27"/>
  </w:num>
  <w:num w:numId="29">
    <w:abstractNumId w:val="14"/>
  </w:num>
  <w:num w:numId="30">
    <w:abstractNumId w:val="4"/>
  </w:num>
  <w:num w:numId="31">
    <w:abstractNumId w:val="16"/>
  </w:num>
  <w:num w:numId="32">
    <w:abstractNumId w:val="2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280"/>
    <w:rsid w:val="00003162"/>
    <w:rsid w:val="00004626"/>
    <w:rsid w:val="00005E21"/>
    <w:rsid w:val="0000635F"/>
    <w:rsid w:val="0000675E"/>
    <w:rsid w:val="00013094"/>
    <w:rsid w:val="00015492"/>
    <w:rsid w:val="00016977"/>
    <w:rsid w:val="00016D84"/>
    <w:rsid w:val="00017152"/>
    <w:rsid w:val="000225B1"/>
    <w:rsid w:val="000236F1"/>
    <w:rsid w:val="000239E1"/>
    <w:rsid w:val="0002453F"/>
    <w:rsid w:val="00025576"/>
    <w:rsid w:val="00026346"/>
    <w:rsid w:val="00031AC5"/>
    <w:rsid w:val="00037F98"/>
    <w:rsid w:val="0004414E"/>
    <w:rsid w:val="000446ED"/>
    <w:rsid w:val="00045358"/>
    <w:rsid w:val="000467D7"/>
    <w:rsid w:val="00047B8D"/>
    <w:rsid w:val="000512F9"/>
    <w:rsid w:val="00052F71"/>
    <w:rsid w:val="0005454D"/>
    <w:rsid w:val="000546D9"/>
    <w:rsid w:val="00054E74"/>
    <w:rsid w:val="00054F3B"/>
    <w:rsid w:val="00056F55"/>
    <w:rsid w:val="00057783"/>
    <w:rsid w:val="00060C79"/>
    <w:rsid w:val="00060ECD"/>
    <w:rsid w:val="000625E6"/>
    <w:rsid w:val="000637A5"/>
    <w:rsid w:val="00063CAA"/>
    <w:rsid w:val="00063FF7"/>
    <w:rsid w:val="00064164"/>
    <w:rsid w:val="00066AD0"/>
    <w:rsid w:val="00070200"/>
    <w:rsid w:val="000711BF"/>
    <w:rsid w:val="000713DA"/>
    <w:rsid w:val="00073519"/>
    <w:rsid w:val="00074797"/>
    <w:rsid w:val="00075CF6"/>
    <w:rsid w:val="00076286"/>
    <w:rsid w:val="00080228"/>
    <w:rsid w:val="00082093"/>
    <w:rsid w:val="00084DE9"/>
    <w:rsid w:val="00085737"/>
    <w:rsid w:val="000906E9"/>
    <w:rsid w:val="000908D6"/>
    <w:rsid w:val="00090E13"/>
    <w:rsid w:val="00091A33"/>
    <w:rsid w:val="0009738E"/>
    <w:rsid w:val="00097624"/>
    <w:rsid w:val="000A1200"/>
    <w:rsid w:val="000A1508"/>
    <w:rsid w:val="000A1CA8"/>
    <w:rsid w:val="000A267E"/>
    <w:rsid w:val="000A33D6"/>
    <w:rsid w:val="000A5280"/>
    <w:rsid w:val="000A5B58"/>
    <w:rsid w:val="000A6101"/>
    <w:rsid w:val="000B1622"/>
    <w:rsid w:val="000B2DFF"/>
    <w:rsid w:val="000B3EF6"/>
    <w:rsid w:val="000B3F02"/>
    <w:rsid w:val="000B436F"/>
    <w:rsid w:val="000B5800"/>
    <w:rsid w:val="000B70B2"/>
    <w:rsid w:val="000C0056"/>
    <w:rsid w:val="000C1537"/>
    <w:rsid w:val="000C2439"/>
    <w:rsid w:val="000D25AB"/>
    <w:rsid w:val="000D36A9"/>
    <w:rsid w:val="000D4A37"/>
    <w:rsid w:val="000D65A1"/>
    <w:rsid w:val="000E0945"/>
    <w:rsid w:val="000E0C0F"/>
    <w:rsid w:val="000E2233"/>
    <w:rsid w:val="000E4F9B"/>
    <w:rsid w:val="000E6EC1"/>
    <w:rsid w:val="000F34EE"/>
    <w:rsid w:val="000F6BA1"/>
    <w:rsid w:val="00100FBA"/>
    <w:rsid w:val="001042B4"/>
    <w:rsid w:val="00110694"/>
    <w:rsid w:val="00113D93"/>
    <w:rsid w:val="00113DFC"/>
    <w:rsid w:val="00113E5D"/>
    <w:rsid w:val="00114901"/>
    <w:rsid w:val="00115C5A"/>
    <w:rsid w:val="001212A0"/>
    <w:rsid w:val="00121516"/>
    <w:rsid w:val="001228FE"/>
    <w:rsid w:val="001238CB"/>
    <w:rsid w:val="001249F0"/>
    <w:rsid w:val="00125289"/>
    <w:rsid w:val="00125768"/>
    <w:rsid w:val="00125A8B"/>
    <w:rsid w:val="00127F47"/>
    <w:rsid w:val="0013058A"/>
    <w:rsid w:val="00130A47"/>
    <w:rsid w:val="001317F7"/>
    <w:rsid w:val="00134002"/>
    <w:rsid w:val="001346D7"/>
    <w:rsid w:val="00134742"/>
    <w:rsid w:val="0013576A"/>
    <w:rsid w:val="001359A7"/>
    <w:rsid w:val="00137868"/>
    <w:rsid w:val="0014284D"/>
    <w:rsid w:val="00145B38"/>
    <w:rsid w:val="00145BC7"/>
    <w:rsid w:val="00152077"/>
    <w:rsid w:val="001538A2"/>
    <w:rsid w:val="00154F8E"/>
    <w:rsid w:val="0016160A"/>
    <w:rsid w:val="00164CBC"/>
    <w:rsid w:val="00167931"/>
    <w:rsid w:val="00172771"/>
    <w:rsid w:val="00173B6F"/>
    <w:rsid w:val="001748C7"/>
    <w:rsid w:val="00176BF6"/>
    <w:rsid w:val="00180294"/>
    <w:rsid w:val="001817D9"/>
    <w:rsid w:val="00181BCC"/>
    <w:rsid w:val="0018339F"/>
    <w:rsid w:val="00184320"/>
    <w:rsid w:val="00185306"/>
    <w:rsid w:val="00185DF4"/>
    <w:rsid w:val="00186CA9"/>
    <w:rsid w:val="001874A2"/>
    <w:rsid w:val="00190280"/>
    <w:rsid w:val="0019518D"/>
    <w:rsid w:val="001A10B7"/>
    <w:rsid w:val="001A43E3"/>
    <w:rsid w:val="001A5278"/>
    <w:rsid w:val="001A59A2"/>
    <w:rsid w:val="001A6F7E"/>
    <w:rsid w:val="001A774A"/>
    <w:rsid w:val="001B08C8"/>
    <w:rsid w:val="001B1F7C"/>
    <w:rsid w:val="001B63F4"/>
    <w:rsid w:val="001C2729"/>
    <w:rsid w:val="001C3A7A"/>
    <w:rsid w:val="001C4B6A"/>
    <w:rsid w:val="001C5FC2"/>
    <w:rsid w:val="001C767A"/>
    <w:rsid w:val="001D04B1"/>
    <w:rsid w:val="001D341E"/>
    <w:rsid w:val="001D3E12"/>
    <w:rsid w:val="001D5C4C"/>
    <w:rsid w:val="001D5CB1"/>
    <w:rsid w:val="001D5CF3"/>
    <w:rsid w:val="001E0552"/>
    <w:rsid w:val="001E13A3"/>
    <w:rsid w:val="001E1E9B"/>
    <w:rsid w:val="001E2AE0"/>
    <w:rsid w:val="001E30C1"/>
    <w:rsid w:val="001E46DD"/>
    <w:rsid w:val="001E5FA8"/>
    <w:rsid w:val="001E6338"/>
    <w:rsid w:val="001E6AE3"/>
    <w:rsid w:val="001F2264"/>
    <w:rsid w:val="001F49E8"/>
    <w:rsid w:val="001F6AAB"/>
    <w:rsid w:val="001F7030"/>
    <w:rsid w:val="002012FB"/>
    <w:rsid w:val="00203164"/>
    <w:rsid w:val="002033E2"/>
    <w:rsid w:val="00204C62"/>
    <w:rsid w:val="002060CE"/>
    <w:rsid w:val="00206499"/>
    <w:rsid w:val="00206913"/>
    <w:rsid w:val="002113C4"/>
    <w:rsid w:val="002125BF"/>
    <w:rsid w:val="00214AE1"/>
    <w:rsid w:val="00214D4A"/>
    <w:rsid w:val="002169BD"/>
    <w:rsid w:val="002177BC"/>
    <w:rsid w:val="00221223"/>
    <w:rsid w:val="00222141"/>
    <w:rsid w:val="002226D0"/>
    <w:rsid w:val="00224BC7"/>
    <w:rsid w:val="002270A1"/>
    <w:rsid w:val="002319DA"/>
    <w:rsid w:val="00231CAC"/>
    <w:rsid w:val="00234C19"/>
    <w:rsid w:val="00234C27"/>
    <w:rsid w:val="00235697"/>
    <w:rsid w:val="00235AE1"/>
    <w:rsid w:val="00236412"/>
    <w:rsid w:val="00240712"/>
    <w:rsid w:val="00245C20"/>
    <w:rsid w:val="00245F4B"/>
    <w:rsid w:val="002470BE"/>
    <w:rsid w:val="0024753A"/>
    <w:rsid w:val="0025034A"/>
    <w:rsid w:val="00255D53"/>
    <w:rsid w:val="0025605D"/>
    <w:rsid w:val="00257209"/>
    <w:rsid w:val="002576A6"/>
    <w:rsid w:val="0026012B"/>
    <w:rsid w:val="00260DCA"/>
    <w:rsid w:val="002613BA"/>
    <w:rsid w:val="002613E2"/>
    <w:rsid w:val="00266377"/>
    <w:rsid w:val="002679A3"/>
    <w:rsid w:val="00267F93"/>
    <w:rsid w:val="0027118F"/>
    <w:rsid w:val="0027678F"/>
    <w:rsid w:val="002807E2"/>
    <w:rsid w:val="00281866"/>
    <w:rsid w:val="00283584"/>
    <w:rsid w:val="00283E7C"/>
    <w:rsid w:val="0028425C"/>
    <w:rsid w:val="00284F22"/>
    <w:rsid w:val="002853EF"/>
    <w:rsid w:val="00286B18"/>
    <w:rsid w:val="00286E6C"/>
    <w:rsid w:val="00286F8D"/>
    <w:rsid w:val="002904FC"/>
    <w:rsid w:val="002915A0"/>
    <w:rsid w:val="00293E4C"/>
    <w:rsid w:val="002951BE"/>
    <w:rsid w:val="00297318"/>
    <w:rsid w:val="002A7170"/>
    <w:rsid w:val="002A7DEE"/>
    <w:rsid w:val="002B1B38"/>
    <w:rsid w:val="002B2499"/>
    <w:rsid w:val="002B2A17"/>
    <w:rsid w:val="002B2DC6"/>
    <w:rsid w:val="002B5493"/>
    <w:rsid w:val="002B7D10"/>
    <w:rsid w:val="002B7FDD"/>
    <w:rsid w:val="002C127E"/>
    <w:rsid w:val="002C1949"/>
    <w:rsid w:val="002C1C54"/>
    <w:rsid w:val="002C3DCB"/>
    <w:rsid w:val="002C514A"/>
    <w:rsid w:val="002D2991"/>
    <w:rsid w:val="002D44E2"/>
    <w:rsid w:val="002E1986"/>
    <w:rsid w:val="002E1A13"/>
    <w:rsid w:val="002E1C0E"/>
    <w:rsid w:val="002E498B"/>
    <w:rsid w:val="002F06BF"/>
    <w:rsid w:val="002F2DFE"/>
    <w:rsid w:val="002F328F"/>
    <w:rsid w:val="002F39F0"/>
    <w:rsid w:val="002F3DBD"/>
    <w:rsid w:val="002F5AA9"/>
    <w:rsid w:val="002F788B"/>
    <w:rsid w:val="00300374"/>
    <w:rsid w:val="00302931"/>
    <w:rsid w:val="00305F23"/>
    <w:rsid w:val="00310DAF"/>
    <w:rsid w:val="003113C0"/>
    <w:rsid w:val="003130B4"/>
    <w:rsid w:val="00313916"/>
    <w:rsid w:val="00314311"/>
    <w:rsid w:val="0031529D"/>
    <w:rsid w:val="00316FED"/>
    <w:rsid w:val="0032022B"/>
    <w:rsid w:val="00320A99"/>
    <w:rsid w:val="00321A7A"/>
    <w:rsid w:val="003238BA"/>
    <w:rsid w:val="00323B25"/>
    <w:rsid w:val="003242FB"/>
    <w:rsid w:val="003245F3"/>
    <w:rsid w:val="00327F54"/>
    <w:rsid w:val="00330279"/>
    <w:rsid w:val="0033251B"/>
    <w:rsid w:val="003341CB"/>
    <w:rsid w:val="00334442"/>
    <w:rsid w:val="003358F7"/>
    <w:rsid w:val="003370C6"/>
    <w:rsid w:val="003372F9"/>
    <w:rsid w:val="00337DD8"/>
    <w:rsid w:val="00341612"/>
    <w:rsid w:val="003422B4"/>
    <w:rsid w:val="003440AB"/>
    <w:rsid w:val="00344CC1"/>
    <w:rsid w:val="00344FEA"/>
    <w:rsid w:val="00345363"/>
    <w:rsid w:val="00345D5C"/>
    <w:rsid w:val="00346E61"/>
    <w:rsid w:val="003472D4"/>
    <w:rsid w:val="003504F0"/>
    <w:rsid w:val="00353062"/>
    <w:rsid w:val="00355DE3"/>
    <w:rsid w:val="003575C5"/>
    <w:rsid w:val="003576C4"/>
    <w:rsid w:val="0035774C"/>
    <w:rsid w:val="003615A9"/>
    <w:rsid w:val="00361B9C"/>
    <w:rsid w:val="0036275E"/>
    <w:rsid w:val="00362F9E"/>
    <w:rsid w:val="0036331B"/>
    <w:rsid w:val="00363A60"/>
    <w:rsid w:val="003648A3"/>
    <w:rsid w:val="00366256"/>
    <w:rsid w:val="0036644E"/>
    <w:rsid w:val="003716CD"/>
    <w:rsid w:val="00371834"/>
    <w:rsid w:val="00371D59"/>
    <w:rsid w:val="003843A2"/>
    <w:rsid w:val="00385CE9"/>
    <w:rsid w:val="00385DA1"/>
    <w:rsid w:val="00387704"/>
    <w:rsid w:val="003902DC"/>
    <w:rsid w:val="00390668"/>
    <w:rsid w:val="003908C5"/>
    <w:rsid w:val="003921BB"/>
    <w:rsid w:val="003929D4"/>
    <w:rsid w:val="00395937"/>
    <w:rsid w:val="00396165"/>
    <w:rsid w:val="00396CB1"/>
    <w:rsid w:val="003971DE"/>
    <w:rsid w:val="003A687F"/>
    <w:rsid w:val="003A789C"/>
    <w:rsid w:val="003B1A9B"/>
    <w:rsid w:val="003B2730"/>
    <w:rsid w:val="003B6A45"/>
    <w:rsid w:val="003C16E6"/>
    <w:rsid w:val="003C1EF9"/>
    <w:rsid w:val="003C2EC3"/>
    <w:rsid w:val="003D3145"/>
    <w:rsid w:val="003D7AD1"/>
    <w:rsid w:val="003E0CB8"/>
    <w:rsid w:val="003E30C6"/>
    <w:rsid w:val="003E324D"/>
    <w:rsid w:val="003E33D0"/>
    <w:rsid w:val="003E7572"/>
    <w:rsid w:val="003F1EBE"/>
    <w:rsid w:val="003F2398"/>
    <w:rsid w:val="003F2A49"/>
    <w:rsid w:val="003F3CD6"/>
    <w:rsid w:val="003F47B1"/>
    <w:rsid w:val="003F551A"/>
    <w:rsid w:val="003F6044"/>
    <w:rsid w:val="003F653C"/>
    <w:rsid w:val="003F6F2F"/>
    <w:rsid w:val="003F6FFB"/>
    <w:rsid w:val="00400C41"/>
    <w:rsid w:val="00402F35"/>
    <w:rsid w:val="00404D80"/>
    <w:rsid w:val="00404E26"/>
    <w:rsid w:val="004052BF"/>
    <w:rsid w:val="00406174"/>
    <w:rsid w:val="0040665D"/>
    <w:rsid w:val="00406CF6"/>
    <w:rsid w:val="004100FA"/>
    <w:rsid w:val="004114F1"/>
    <w:rsid w:val="004134CA"/>
    <w:rsid w:val="00414311"/>
    <w:rsid w:val="00414412"/>
    <w:rsid w:val="00414FBB"/>
    <w:rsid w:val="00423EA2"/>
    <w:rsid w:val="0042696D"/>
    <w:rsid w:val="00432D99"/>
    <w:rsid w:val="004344C4"/>
    <w:rsid w:val="00435811"/>
    <w:rsid w:val="0043622D"/>
    <w:rsid w:val="00437D10"/>
    <w:rsid w:val="004437FC"/>
    <w:rsid w:val="004470F6"/>
    <w:rsid w:val="00450665"/>
    <w:rsid w:val="00451145"/>
    <w:rsid w:val="0045119E"/>
    <w:rsid w:val="0045186A"/>
    <w:rsid w:val="00454178"/>
    <w:rsid w:val="00454236"/>
    <w:rsid w:val="004576C4"/>
    <w:rsid w:val="00460965"/>
    <w:rsid w:val="00461E6B"/>
    <w:rsid w:val="004627FC"/>
    <w:rsid w:val="004644C0"/>
    <w:rsid w:val="004645DF"/>
    <w:rsid w:val="004649FA"/>
    <w:rsid w:val="0046733A"/>
    <w:rsid w:val="00467E2C"/>
    <w:rsid w:val="004717EA"/>
    <w:rsid w:val="00472059"/>
    <w:rsid w:val="00476F00"/>
    <w:rsid w:val="00476F31"/>
    <w:rsid w:val="00477891"/>
    <w:rsid w:val="00480AFE"/>
    <w:rsid w:val="00486568"/>
    <w:rsid w:val="00494A63"/>
    <w:rsid w:val="00495516"/>
    <w:rsid w:val="00495A20"/>
    <w:rsid w:val="00496996"/>
    <w:rsid w:val="00496D52"/>
    <w:rsid w:val="004970C3"/>
    <w:rsid w:val="004A067C"/>
    <w:rsid w:val="004A44D7"/>
    <w:rsid w:val="004A5BCC"/>
    <w:rsid w:val="004A61DB"/>
    <w:rsid w:val="004A7999"/>
    <w:rsid w:val="004A7DAB"/>
    <w:rsid w:val="004B3408"/>
    <w:rsid w:val="004B66A4"/>
    <w:rsid w:val="004B76A3"/>
    <w:rsid w:val="004B7C46"/>
    <w:rsid w:val="004C392F"/>
    <w:rsid w:val="004C6315"/>
    <w:rsid w:val="004C6720"/>
    <w:rsid w:val="004C7578"/>
    <w:rsid w:val="004C7920"/>
    <w:rsid w:val="004D26B5"/>
    <w:rsid w:val="004D2995"/>
    <w:rsid w:val="004D364C"/>
    <w:rsid w:val="004D3C87"/>
    <w:rsid w:val="004D7AF8"/>
    <w:rsid w:val="004E14A3"/>
    <w:rsid w:val="004E1CFC"/>
    <w:rsid w:val="004E2471"/>
    <w:rsid w:val="004E2957"/>
    <w:rsid w:val="004E39E1"/>
    <w:rsid w:val="004E3CCA"/>
    <w:rsid w:val="004E6674"/>
    <w:rsid w:val="004F01C7"/>
    <w:rsid w:val="004F12BF"/>
    <w:rsid w:val="004F2A3A"/>
    <w:rsid w:val="00500287"/>
    <w:rsid w:val="00500AA9"/>
    <w:rsid w:val="005040C9"/>
    <w:rsid w:val="0050419A"/>
    <w:rsid w:val="005045B0"/>
    <w:rsid w:val="0050480B"/>
    <w:rsid w:val="0050561C"/>
    <w:rsid w:val="00506C17"/>
    <w:rsid w:val="0050798F"/>
    <w:rsid w:val="005100F1"/>
    <w:rsid w:val="005101D3"/>
    <w:rsid w:val="005105AE"/>
    <w:rsid w:val="005137CE"/>
    <w:rsid w:val="0051708A"/>
    <w:rsid w:val="00517237"/>
    <w:rsid w:val="00522074"/>
    <w:rsid w:val="00524ED5"/>
    <w:rsid w:val="0052559A"/>
    <w:rsid w:val="005257D3"/>
    <w:rsid w:val="00526489"/>
    <w:rsid w:val="00526C6A"/>
    <w:rsid w:val="005300E6"/>
    <w:rsid w:val="00535B31"/>
    <w:rsid w:val="005376BE"/>
    <w:rsid w:val="00541629"/>
    <w:rsid w:val="005437B5"/>
    <w:rsid w:val="00544AC0"/>
    <w:rsid w:val="00544CCB"/>
    <w:rsid w:val="00546D66"/>
    <w:rsid w:val="0054713C"/>
    <w:rsid w:val="005526A5"/>
    <w:rsid w:val="00552F2D"/>
    <w:rsid w:val="005535B8"/>
    <w:rsid w:val="00564A74"/>
    <w:rsid w:val="00564C14"/>
    <w:rsid w:val="00565C73"/>
    <w:rsid w:val="00566309"/>
    <w:rsid w:val="0056731D"/>
    <w:rsid w:val="00567B9E"/>
    <w:rsid w:val="00567E87"/>
    <w:rsid w:val="0057194F"/>
    <w:rsid w:val="00572C85"/>
    <w:rsid w:val="00575291"/>
    <w:rsid w:val="00575397"/>
    <w:rsid w:val="005803BC"/>
    <w:rsid w:val="005813D6"/>
    <w:rsid w:val="0058264E"/>
    <w:rsid w:val="005830A1"/>
    <w:rsid w:val="00584C11"/>
    <w:rsid w:val="00586EBB"/>
    <w:rsid w:val="00587F74"/>
    <w:rsid w:val="0059176A"/>
    <w:rsid w:val="00592AF3"/>
    <w:rsid w:val="005940F5"/>
    <w:rsid w:val="0059773F"/>
    <w:rsid w:val="005A199E"/>
    <w:rsid w:val="005A2626"/>
    <w:rsid w:val="005A49AA"/>
    <w:rsid w:val="005A63DA"/>
    <w:rsid w:val="005A69B3"/>
    <w:rsid w:val="005A6B51"/>
    <w:rsid w:val="005A7FC7"/>
    <w:rsid w:val="005B1D1A"/>
    <w:rsid w:val="005B388E"/>
    <w:rsid w:val="005B4D85"/>
    <w:rsid w:val="005B6CDA"/>
    <w:rsid w:val="005C0BF3"/>
    <w:rsid w:val="005C4834"/>
    <w:rsid w:val="005C4C9D"/>
    <w:rsid w:val="005C51E4"/>
    <w:rsid w:val="005D075C"/>
    <w:rsid w:val="005D0B18"/>
    <w:rsid w:val="005D1D22"/>
    <w:rsid w:val="005D593A"/>
    <w:rsid w:val="005D6D0F"/>
    <w:rsid w:val="005E07B9"/>
    <w:rsid w:val="005E23A1"/>
    <w:rsid w:val="005E315D"/>
    <w:rsid w:val="005E3959"/>
    <w:rsid w:val="005E6628"/>
    <w:rsid w:val="005F05B8"/>
    <w:rsid w:val="005F0897"/>
    <w:rsid w:val="005F1B22"/>
    <w:rsid w:val="005F3056"/>
    <w:rsid w:val="005F6663"/>
    <w:rsid w:val="005F6E18"/>
    <w:rsid w:val="00601520"/>
    <w:rsid w:val="00602B1F"/>
    <w:rsid w:val="0060544C"/>
    <w:rsid w:val="006146C7"/>
    <w:rsid w:val="0061678D"/>
    <w:rsid w:val="00621395"/>
    <w:rsid w:val="0062186A"/>
    <w:rsid w:val="00623A22"/>
    <w:rsid w:val="00624137"/>
    <w:rsid w:val="00625C98"/>
    <w:rsid w:val="006270D4"/>
    <w:rsid w:val="00631470"/>
    <w:rsid w:val="006314D9"/>
    <w:rsid w:val="00632859"/>
    <w:rsid w:val="00632FB2"/>
    <w:rsid w:val="00633CBB"/>
    <w:rsid w:val="00633D00"/>
    <w:rsid w:val="00635536"/>
    <w:rsid w:val="00636D58"/>
    <w:rsid w:val="00640A02"/>
    <w:rsid w:val="00641313"/>
    <w:rsid w:val="00641889"/>
    <w:rsid w:val="00641E18"/>
    <w:rsid w:val="00641F15"/>
    <w:rsid w:val="00643FD2"/>
    <w:rsid w:val="006440CA"/>
    <w:rsid w:val="00646319"/>
    <w:rsid w:val="00647D54"/>
    <w:rsid w:val="006502BF"/>
    <w:rsid w:val="00652051"/>
    <w:rsid w:val="0065242B"/>
    <w:rsid w:val="006553CB"/>
    <w:rsid w:val="00657722"/>
    <w:rsid w:val="00660440"/>
    <w:rsid w:val="00660967"/>
    <w:rsid w:val="006633E6"/>
    <w:rsid w:val="00664CCC"/>
    <w:rsid w:val="00667107"/>
    <w:rsid w:val="00670C3D"/>
    <w:rsid w:val="00670ECA"/>
    <w:rsid w:val="00671501"/>
    <w:rsid w:val="0067240C"/>
    <w:rsid w:val="00672F7B"/>
    <w:rsid w:val="00676200"/>
    <w:rsid w:val="0068185D"/>
    <w:rsid w:val="0068306F"/>
    <w:rsid w:val="00683268"/>
    <w:rsid w:val="00685669"/>
    <w:rsid w:val="00685C55"/>
    <w:rsid w:val="006875D7"/>
    <w:rsid w:val="00690371"/>
    <w:rsid w:val="00690663"/>
    <w:rsid w:val="006927D8"/>
    <w:rsid w:val="00694523"/>
    <w:rsid w:val="0069780D"/>
    <w:rsid w:val="006A1AF2"/>
    <w:rsid w:val="006A2AED"/>
    <w:rsid w:val="006A31C9"/>
    <w:rsid w:val="006B0FEC"/>
    <w:rsid w:val="006B4549"/>
    <w:rsid w:val="006B6363"/>
    <w:rsid w:val="006C0298"/>
    <w:rsid w:val="006C1639"/>
    <w:rsid w:val="006C22EE"/>
    <w:rsid w:val="006C4101"/>
    <w:rsid w:val="006C4CD8"/>
    <w:rsid w:val="006C4D0F"/>
    <w:rsid w:val="006C4F23"/>
    <w:rsid w:val="006C5491"/>
    <w:rsid w:val="006C623E"/>
    <w:rsid w:val="006C6E12"/>
    <w:rsid w:val="006D11CF"/>
    <w:rsid w:val="006D1E71"/>
    <w:rsid w:val="006D2E29"/>
    <w:rsid w:val="006D319E"/>
    <w:rsid w:val="006D4729"/>
    <w:rsid w:val="006D68E1"/>
    <w:rsid w:val="006D6EC1"/>
    <w:rsid w:val="006D72DD"/>
    <w:rsid w:val="006D7F3B"/>
    <w:rsid w:val="006E21E7"/>
    <w:rsid w:val="006E2474"/>
    <w:rsid w:val="006E480D"/>
    <w:rsid w:val="006E5D02"/>
    <w:rsid w:val="006E6727"/>
    <w:rsid w:val="006F6314"/>
    <w:rsid w:val="007008D5"/>
    <w:rsid w:val="00700E7B"/>
    <w:rsid w:val="00702E34"/>
    <w:rsid w:val="00703A75"/>
    <w:rsid w:val="007041D0"/>
    <w:rsid w:val="00704494"/>
    <w:rsid w:val="00704BE4"/>
    <w:rsid w:val="00706412"/>
    <w:rsid w:val="0071077A"/>
    <w:rsid w:val="0071218E"/>
    <w:rsid w:val="00712581"/>
    <w:rsid w:val="00712C86"/>
    <w:rsid w:val="00713F28"/>
    <w:rsid w:val="007143E8"/>
    <w:rsid w:val="00715C17"/>
    <w:rsid w:val="00715E53"/>
    <w:rsid w:val="0072138C"/>
    <w:rsid w:val="00721A0D"/>
    <w:rsid w:val="00721B4F"/>
    <w:rsid w:val="0072284F"/>
    <w:rsid w:val="00722F9A"/>
    <w:rsid w:val="00722FDC"/>
    <w:rsid w:val="00725B0E"/>
    <w:rsid w:val="00730382"/>
    <w:rsid w:val="007307F3"/>
    <w:rsid w:val="00731966"/>
    <w:rsid w:val="0073265C"/>
    <w:rsid w:val="00734AD6"/>
    <w:rsid w:val="007371E9"/>
    <w:rsid w:val="00744F6B"/>
    <w:rsid w:val="0074576F"/>
    <w:rsid w:val="00750F64"/>
    <w:rsid w:val="00755F4C"/>
    <w:rsid w:val="00760F48"/>
    <w:rsid w:val="00762A7D"/>
    <w:rsid w:val="00763513"/>
    <w:rsid w:val="00765FF0"/>
    <w:rsid w:val="0076723F"/>
    <w:rsid w:val="007678CF"/>
    <w:rsid w:val="00771080"/>
    <w:rsid w:val="007711E0"/>
    <w:rsid w:val="00771728"/>
    <w:rsid w:val="007732FE"/>
    <w:rsid w:val="007748E0"/>
    <w:rsid w:val="0077493A"/>
    <w:rsid w:val="0077682D"/>
    <w:rsid w:val="00776BFB"/>
    <w:rsid w:val="00776D1C"/>
    <w:rsid w:val="0077723E"/>
    <w:rsid w:val="00781958"/>
    <w:rsid w:val="0078267F"/>
    <w:rsid w:val="00783909"/>
    <w:rsid w:val="0078464D"/>
    <w:rsid w:val="00786806"/>
    <w:rsid w:val="00786A13"/>
    <w:rsid w:val="00787E6E"/>
    <w:rsid w:val="00790594"/>
    <w:rsid w:val="00791336"/>
    <w:rsid w:val="0079238C"/>
    <w:rsid w:val="00792AF8"/>
    <w:rsid w:val="00793607"/>
    <w:rsid w:val="007941BB"/>
    <w:rsid w:val="00794413"/>
    <w:rsid w:val="00794F95"/>
    <w:rsid w:val="0079525B"/>
    <w:rsid w:val="0079560F"/>
    <w:rsid w:val="00796A17"/>
    <w:rsid w:val="007A0D99"/>
    <w:rsid w:val="007A2496"/>
    <w:rsid w:val="007A4B80"/>
    <w:rsid w:val="007A5B94"/>
    <w:rsid w:val="007A5F2A"/>
    <w:rsid w:val="007A7403"/>
    <w:rsid w:val="007A7F76"/>
    <w:rsid w:val="007B109E"/>
    <w:rsid w:val="007B10AF"/>
    <w:rsid w:val="007B57DD"/>
    <w:rsid w:val="007B5A4A"/>
    <w:rsid w:val="007B7334"/>
    <w:rsid w:val="007B7571"/>
    <w:rsid w:val="007B777C"/>
    <w:rsid w:val="007C613E"/>
    <w:rsid w:val="007C6923"/>
    <w:rsid w:val="007C6A26"/>
    <w:rsid w:val="007C6CD0"/>
    <w:rsid w:val="007C7C55"/>
    <w:rsid w:val="007D5793"/>
    <w:rsid w:val="007E191F"/>
    <w:rsid w:val="007E2D96"/>
    <w:rsid w:val="007E33E8"/>
    <w:rsid w:val="007E4A91"/>
    <w:rsid w:val="007E4E01"/>
    <w:rsid w:val="007F2AD7"/>
    <w:rsid w:val="007F3FA0"/>
    <w:rsid w:val="007F5BEA"/>
    <w:rsid w:val="007F7BE9"/>
    <w:rsid w:val="00800C19"/>
    <w:rsid w:val="008027DB"/>
    <w:rsid w:val="0080599C"/>
    <w:rsid w:val="00807541"/>
    <w:rsid w:val="008111AB"/>
    <w:rsid w:val="00813779"/>
    <w:rsid w:val="00813F94"/>
    <w:rsid w:val="00814196"/>
    <w:rsid w:val="008155FD"/>
    <w:rsid w:val="00817433"/>
    <w:rsid w:val="008176FA"/>
    <w:rsid w:val="00820FCA"/>
    <w:rsid w:val="0082111C"/>
    <w:rsid w:val="00822DAB"/>
    <w:rsid w:val="00823D8E"/>
    <w:rsid w:val="0082787A"/>
    <w:rsid w:val="0083008A"/>
    <w:rsid w:val="00831723"/>
    <w:rsid w:val="00832227"/>
    <w:rsid w:val="00833F6F"/>
    <w:rsid w:val="00835C1C"/>
    <w:rsid w:val="008410EE"/>
    <w:rsid w:val="008412AE"/>
    <w:rsid w:val="0084372C"/>
    <w:rsid w:val="00845D92"/>
    <w:rsid w:val="00852029"/>
    <w:rsid w:val="00852FDE"/>
    <w:rsid w:val="00855C42"/>
    <w:rsid w:val="0085742B"/>
    <w:rsid w:val="008575DE"/>
    <w:rsid w:val="00857E05"/>
    <w:rsid w:val="008620F1"/>
    <w:rsid w:val="0086231B"/>
    <w:rsid w:val="00864803"/>
    <w:rsid w:val="008668DF"/>
    <w:rsid w:val="00870212"/>
    <w:rsid w:val="00870A6B"/>
    <w:rsid w:val="00870DE0"/>
    <w:rsid w:val="00873061"/>
    <w:rsid w:val="00874CCD"/>
    <w:rsid w:val="00875C2A"/>
    <w:rsid w:val="008760D4"/>
    <w:rsid w:val="00877D0F"/>
    <w:rsid w:val="008837CC"/>
    <w:rsid w:val="00884066"/>
    <w:rsid w:val="008844BF"/>
    <w:rsid w:val="00884D72"/>
    <w:rsid w:val="0089248F"/>
    <w:rsid w:val="00893D07"/>
    <w:rsid w:val="00894ED8"/>
    <w:rsid w:val="008A5B46"/>
    <w:rsid w:val="008A5C29"/>
    <w:rsid w:val="008A7F52"/>
    <w:rsid w:val="008B1731"/>
    <w:rsid w:val="008B2555"/>
    <w:rsid w:val="008B2D0C"/>
    <w:rsid w:val="008B3737"/>
    <w:rsid w:val="008B686A"/>
    <w:rsid w:val="008B756F"/>
    <w:rsid w:val="008B78A9"/>
    <w:rsid w:val="008C4C29"/>
    <w:rsid w:val="008C62A9"/>
    <w:rsid w:val="008D1F38"/>
    <w:rsid w:val="008D217E"/>
    <w:rsid w:val="008D2B2E"/>
    <w:rsid w:val="008D6225"/>
    <w:rsid w:val="008D6FFF"/>
    <w:rsid w:val="008E49DD"/>
    <w:rsid w:val="008E5D2D"/>
    <w:rsid w:val="008E6117"/>
    <w:rsid w:val="008E62BE"/>
    <w:rsid w:val="008E67E8"/>
    <w:rsid w:val="008F0C19"/>
    <w:rsid w:val="008F1211"/>
    <w:rsid w:val="008F398E"/>
    <w:rsid w:val="008F3C75"/>
    <w:rsid w:val="008F454A"/>
    <w:rsid w:val="008F4737"/>
    <w:rsid w:val="008F5CA8"/>
    <w:rsid w:val="008F7381"/>
    <w:rsid w:val="00900327"/>
    <w:rsid w:val="009007BB"/>
    <w:rsid w:val="009021DC"/>
    <w:rsid w:val="00905129"/>
    <w:rsid w:val="00905EED"/>
    <w:rsid w:val="009064BF"/>
    <w:rsid w:val="00907F7C"/>
    <w:rsid w:val="0091194A"/>
    <w:rsid w:val="00911FD1"/>
    <w:rsid w:val="009129A0"/>
    <w:rsid w:val="009139E4"/>
    <w:rsid w:val="009166A4"/>
    <w:rsid w:val="00920D84"/>
    <w:rsid w:val="0092148B"/>
    <w:rsid w:val="00921DD9"/>
    <w:rsid w:val="00922DD2"/>
    <w:rsid w:val="009248DA"/>
    <w:rsid w:val="00924B9C"/>
    <w:rsid w:val="00926570"/>
    <w:rsid w:val="00926E12"/>
    <w:rsid w:val="009270E8"/>
    <w:rsid w:val="009325DB"/>
    <w:rsid w:val="00932CD1"/>
    <w:rsid w:val="00934175"/>
    <w:rsid w:val="0093581F"/>
    <w:rsid w:val="00936CC5"/>
    <w:rsid w:val="00942A76"/>
    <w:rsid w:val="009438A5"/>
    <w:rsid w:val="00943E77"/>
    <w:rsid w:val="009454CA"/>
    <w:rsid w:val="00950A2A"/>
    <w:rsid w:val="009568A3"/>
    <w:rsid w:val="00956B92"/>
    <w:rsid w:val="00957D3E"/>
    <w:rsid w:val="009609B5"/>
    <w:rsid w:val="009626B6"/>
    <w:rsid w:val="009675FC"/>
    <w:rsid w:val="0097114A"/>
    <w:rsid w:val="009715CC"/>
    <w:rsid w:val="00971A85"/>
    <w:rsid w:val="009747CA"/>
    <w:rsid w:val="00974DCE"/>
    <w:rsid w:val="00975A88"/>
    <w:rsid w:val="00975CCE"/>
    <w:rsid w:val="00977400"/>
    <w:rsid w:val="009812B8"/>
    <w:rsid w:val="00986015"/>
    <w:rsid w:val="00987D95"/>
    <w:rsid w:val="00993E25"/>
    <w:rsid w:val="009948FD"/>
    <w:rsid w:val="00996C2F"/>
    <w:rsid w:val="009A0279"/>
    <w:rsid w:val="009A0D24"/>
    <w:rsid w:val="009A141A"/>
    <w:rsid w:val="009A1EFC"/>
    <w:rsid w:val="009A2EF1"/>
    <w:rsid w:val="009A37FD"/>
    <w:rsid w:val="009A3EC8"/>
    <w:rsid w:val="009A4DF0"/>
    <w:rsid w:val="009A7F65"/>
    <w:rsid w:val="009B13AD"/>
    <w:rsid w:val="009B5D7D"/>
    <w:rsid w:val="009B65DE"/>
    <w:rsid w:val="009B6834"/>
    <w:rsid w:val="009C01AE"/>
    <w:rsid w:val="009C151D"/>
    <w:rsid w:val="009C2939"/>
    <w:rsid w:val="009C2CEE"/>
    <w:rsid w:val="009C40BE"/>
    <w:rsid w:val="009C451B"/>
    <w:rsid w:val="009C62D3"/>
    <w:rsid w:val="009D102A"/>
    <w:rsid w:val="009D2530"/>
    <w:rsid w:val="009D42AA"/>
    <w:rsid w:val="009D6523"/>
    <w:rsid w:val="009E03A4"/>
    <w:rsid w:val="009E1458"/>
    <w:rsid w:val="009E45D6"/>
    <w:rsid w:val="009E4B45"/>
    <w:rsid w:val="009E52B1"/>
    <w:rsid w:val="009E58B3"/>
    <w:rsid w:val="009F0A38"/>
    <w:rsid w:val="009F47FE"/>
    <w:rsid w:val="009F70E3"/>
    <w:rsid w:val="009F7152"/>
    <w:rsid w:val="00A00629"/>
    <w:rsid w:val="00A00C89"/>
    <w:rsid w:val="00A01706"/>
    <w:rsid w:val="00A01CF9"/>
    <w:rsid w:val="00A01D97"/>
    <w:rsid w:val="00A01EDC"/>
    <w:rsid w:val="00A0346D"/>
    <w:rsid w:val="00A042F5"/>
    <w:rsid w:val="00A11D36"/>
    <w:rsid w:val="00A11F75"/>
    <w:rsid w:val="00A12A90"/>
    <w:rsid w:val="00A13FEF"/>
    <w:rsid w:val="00A14688"/>
    <w:rsid w:val="00A1507A"/>
    <w:rsid w:val="00A210E8"/>
    <w:rsid w:val="00A22E21"/>
    <w:rsid w:val="00A24C39"/>
    <w:rsid w:val="00A2716A"/>
    <w:rsid w:val="00A30373"/>
    <w:rsid w:val="00A31A19"/>
    <w:rsid w:val="00A33CB8"/>
    <w:rsid w:val="00A3448C"/>
    <w:rsid w:val="00A364DB"/>
    <w:rsid w:val="00A36606"/>
    <w:rsid w:val="00A4300F"/>
    <w:rsid w:val="00A4362A"/>
    <w:rsid w:val="00A46F55"/>
    <w:rsid w:val="00A5211E"/>
    <w:rsid w:val="00A53BD4"/>
    <w:rsid w:val="00A55300"/>
    <w:rsid w:val="00A57874"/>
    <w:rsid w:val="00A579D3"/>
    <w:rsid w:val="00A61008"/>
    <w:rsid w:val="00A663A1"/>
    <w:rsid w:val="00A67359"/>
    <w:rsid w:val="00A751F5"/>
    <w:rsid w:val="00A77454"/>
    <w:rsid w:val="00A80158"/>
    <w:rsid w:val="00A81141"/>
    <w:rsid w:val="00A8266A"/>
    <w:rsid w:val="00A85859"/>
    <w:rsid w:val="00A929FE"/>
    <w:rsid w:val="00A948FD"/>
    <w:rsid w:val="00A94B3A"/>
    <w:rsid w:val="00A978EC"/>
    <w:rsid w:val="00AA0D12"/>
    <w:rsid w:val="00AA10FC"/>
    <w:rsid w:val="00AA308B"/>
    <w:rsid w:val="00AA4E6E"/>
    <w:rsid w:val="00AA64D2"/>
    <w:rsid w:val="00AB090A"/>
    <w:rsid w:val="00AB275C"/>
    <w:rsid w:val="00AB2C6E"/>
    <w:rsid w:val="00AB621D"/>
    <w:rsid w:val="00AB6327"/>
    <w:rsid w:val="00AC10E8"/>
    <w:rsid w:val="00AC17F0"/>
    <w:rsid w:val="00AC1BF1"/>
    <w:rsid w:val="00AC30AA"/>
    <w:rsid w:val="00AC3AF2"/>
    <w:rsid w:val="00AC784E"/>
    <w:rsid w:val="00AD09A6"/>
    <w:rsid w:val="00AD3E41"/>
    <w:rsid w:val="00AD3FE3"/>
    <w:rsid w:val="00AD5443"/>
    <w:rsid w:val="00AD5620"/>
    <w:rsid w:val="00AD597B"/>
    <w:rsid w:val="00AD63AC"/>
    <w:rsid w:val="00AE0847"/>
    <w:rsid w:val="00AE25A9"/>
    <w:rsid w:val="00AE272F"/>
    <w:rsid w:val="00AE2AD1"/>
    <w:rsid w:val="00AE42A5"/>
    <w:rsid w:val="00AE5E31"/>
    <w:rsid w:val="00AF5A3C"/>
    <w:rsid w:val="00AF5FD2"/>
    <w:rsid w:val="00B027CD"/>
    <w:rsid w:val="00B02D3C"/>
    <w:rsid w:val="00B0327F"/>
    <w:rsid w:val="00B03E1A"/>
    <w:rsid w:val="00B04913"/>
    <w:rsid w:val="00B04E0F"/>
    <w:rsid w:val="00B0606C"/>
    <w:rsid w:val="00B07CED"/>
    <w:rsid w:val="00B12940"/>
    <w:rsid w:val="00B158AB"/>
    <w:rsid w:val="00B21620"/>
    <w:rsid w:val="00B23972"/>
    <w:rsid w:val="00B23DCC"/>
    <w:rsid w:val="00B24EA5"/>
    <w:rsid w:val="00B25E07"/>
    <w:rsid w:val="00B26432"/>
    <w:rsid w:val="00B272A8"/>
    <w:rsid w:val="00B27329"/>
    <w:rsid w:val="00B319CF"/>
    <w:rsid w:val="00B31DAC"/>
    <w:rsid w:val="00B32688"/>
    <w:rsid w:val="00B32DED"/>
    <w:rsid w:val="00B34EB9"/>
    <w:rsid w:val="00B3645A"/>
    <w:rsid w:val="00B37523"/>
    <w:rsid w:val="00B37DDF"/>
    <w:rsid w:val="00B41B4B"/>
    <w:rsid w:val="00B4367A"/>
    <w:rsid w:val="00B450A4"/>
    <w:rsid w:val="00B519DB"/>
    <w:rsid w:val="00B52749"/>
    <w:rsid w:val="00B536BE"/>
    <w:rsid w:val="00B53CE3"/>
    <w:rsid w:val="00B57A19"/>
    <w:rsid w:val="00B57BAF"/>
    <w:rsid w:val="00B60AF4"/>
    <w:rsid w:val="00B61E89"/>
    <w:rsid w:val="00B65B33"/>
    <w:rsid w:val="00B662E3"/>
    <w:rsid w:val="00B67DC2"/>
    <w:rsid w:val="00B71905"/>
    <w:rsid w:val="00B72C8B"/>
    <w:rsid w:val="00B73240"/>
    <w:rsid w:val="00B739FB"/>
    <w:rsid w:val="00B74034"/>
    <w:rsid w:val="00B75F58"/>
    <w:rsid w:val="00B80680"/>
    <w:rsid w:val="00B80D23"/>
    <w:rsid w:val="00B81E12"/>
    <w:rsid w:val="00B81F41"/>
    <w:rsid w:val="00B84D40"/>
    <w:rsid w:val="00B85225"/>
    <w:rsid w:val="00B85B4D"/>
    <w:rsid w:val="00B86463"/>
    <w:rsid w:val="00B87090"/>
    <w:rsid w:val="00B874F5"/>
    <w:rsid w:val="00B87D5B"/>
    <w:rsid w:val="00B92D3D"/>
    <w:rsid w:val="00B941DB"/>
    <w:rsid w:val="00B945CD"/>
    <w:rsid w:val="00B9610B"/>
    <w:rsid w:val="00B97BF4"/>
    <w:rsid w:val="00BA01B4"/>
    <w:rsid w:val="00BA01FA"/>
    <w:rsid w:val="00BA2084"/>
    <w:rsid w:val="00BA266E"/>
    <w:rsid w:val="00BA40D5"/>
    <w:rsid w:val="00BA40E8"/>
    <w:rsid w:val="00BA4298"/>
    <w:rsid w:val="00BA4F4B"/>
    <w:rsid w:val="00BA5895"/>
    <w:rsid w:val="00BA6F78"/>
    <w:rsid w:val="00BB6222"/>
    <w:rsid w:val="00BB6E0E"/>
    <w:rsid w:val="00BC1803"/>
    <w:rsid w:val="00BC3028"/>
    <w:rsid w:val="00BC352B"/>
    <w:rsid w:val="00BC36AA"/>
    <w:rsid w:val="00BC46D9"/>
    <w:rsid w:val="00BC4770"/>
    <w:rsid w:val="00BC4774"/>
    <w:rsid w:val="00BC4908"/>
    <w:rsid w:val="00BC6EB1"/>
    <w:rsid w:val="00BD088E"/>
    <w:rsid w:val="00BD225E"/>
    <w:rsid w:val="00BD28DB"/>
    <w:rsid w:val="00BD5547"/>
    <w:rsid w:val="00BD667F"/>
    <w:rsid w:val="00BD68C4"/>
    <w:rsid w:val="00BD6CE1"/>
    <w:rsid w:val="00BE0B81"/>
    <w:rsid w:val="00BE102F"/>
    <w:rsid w:val="00BE155A"/>
    <w:rsid w:val="00BE4473"/>
    <w:rsid w:val="00BE5132"/>
    <w:rsid w:val="00BE63DA"/>
    <w:rsid w:val="00BF4949"/>
    <w:rsid w:val="00BF67FD"/>
    <w:rsid w:val="00BF763B"/>
    <w:rsid w:val="00C00DE3"/>
    <w:rsid w:val="00C0120C"/>
    <w:rsid w:val="00C01B15"/>
    <w:rsid w:val="00C034E6"/>
    <w:rsid w:val="00C03731"/>
    <w:rsid w:val="00C04636"/>
    <w:rsid w:val="00C05F6B"/>
    <w:rsid w:val="00C07D7C"/>
    <w:rsid w:val="00C1132B"/>
    <w:rsid w:val="00C11423"/>
    <w:rsid w:val="00C142B2"/>
    <w:rsid w:val="00C15983"/>
    <w:rsid w:val="00C20E18"/>
    <w:rsid w:val="00C26340"/>
    <w:rsid w:val="00C26E08"/>
    <w:rsid w:val="00C306EB"/>
    <w:rsid w:val="00C3141F"/>
    <w:rsid w:val="00C325B9"/>
    <w:rsid w:val="00C32CB9"/>
    <w:rsid w:val="00C4027E"/>
    <w:rsid w:val="00C40556"/>
    <w:rsid w:val="00C4060B"/>
    <w:rsid w:val="00C4200D"/>
    <w:rsid w:val="00C4451E"/>
    <w:rsid w:val="00C45F30"/>
    <w:rsid w:val="00C45FE6"/>
    <w:rsid w:val="00C465BD"/>
    <w:rsid w:val="00C52BB8"/>
    <w:rsid w:val="00C52F3A"/>
    <w:rsid w:val="00C55FF5"/>
    <w:rsid w:val="00C57EBF"/>
    <w:rsid w:val="00C57F42"/>
    <w:rsid w:val="00C60D7A"/>
    <w:rsid w:val="00C629E7"/>
    <w:rsid w:val="00C62AE6"/>
    <w:rsid w:val="00C62E99"/>
    <w:rsid w:val="00C6349D"/>
    <w:rsid w:val="00C639B3"/>
    <w:rsid w:val="00C64425"/>
    <w:rsid w:val="00C6649E"/>
    <w:rsid w:val="00C679BC"/>
    <w:rsid w:val="00C7396B"/>
    <w:rsid w:val="00C76AFD"/>
    <w:rsid w:val="00C76D20"/>
    <w:rsid w:val="00C77F9A"/>
    <w:rsid w:val="00C81193"/>
    <w:rsid w:val="00C829A6"/>
    <w:rsid w:val="00C837CD"/>
    <w:rsid w:val="00C8606A"/>
    <w:rsid w:val="00C8787F"/>
    <w:rsid w:val="00C91E07"/>
    <w:rsid w:val="00C92C41"/>
    <w:rsid w:val="00C9399B"/>
    <w:rsid w:val="00C93F80"/>
    <w:rsid w:val="00C95515"/>
    <w:rsid w:val="00C96FD6"/>
    <w:rsid w:val="00CA1D64"/>
    <w:rsid w:val="00CA3DC6"/>
    <w:rsid w:val="00CA4D71"/>
    <w:rsid w:val="00CA53D8"/>
    <w:rsid w:val="00CA54B9"/>
    <w:rsid w:val="00CA64A1"/>
    <w:rsid w:val="00CB1A24"/>
    <w:rsid w:val="00CB5D2B"/>
    <w:rsid w:val="00CB5F09"/>
    <w:rsid w:val="00CC0727"/>
    <w:rsid w:val="00CC0E34"/>
    <w:rsid w:val="00CC1A69"/>
    <w:rsid w:val="00CC2933"/>
    <w:rsid w:val="00CC4B43"/>
    <w:rsid w:val="00CD092E"/>
    <w:rsid w:val="00CD1BBE"/>
    <w:rsid w:val="00CD375B"/>
    <w:rsid w:val="00CD382B"/>
    <w:rsid w:val="00CD3D83"/>
    <w:rsid w:val="00CD4C71"/>
    <w:rsid w:val="00CD572F"/>
    <w:rsid w:val="00CD5A8B"/>
    <w:rsid w:val="00CD6E68"/>
    <w:rsid w:val="00CD763E"/>
    <w:rsid w:val="00CE2048"/>
    <w:rsid w:val="00CE20FA"/>
    <w:rsid w:val="00CE462E"/>
    <w:rsid w:val="00CE6CEC"/>
    <w:rsid w:val="00CE7976"/>
    <w:rsid w:val="00CF3593"/>
    <w:rsid w:val="00CF425A"/>
    <w:rsid w:val="00CF476D"/>
    <w:rsid w:val="00CF741D"/>
    <w:rsid w:val="00D01058"/>
    <w:rsid w:val="00D0258F"/>
    <w:rsid w:val="00D04F1A"/>
    <w:rsid w:val="00D0565E"/>
    <w:rsid w:val="00D07B88"/>
    <w:rsid w:val="00D137F6"/>
    <w:rsid w:val="00D14BF1"/>
    <w:rsid w:val="00D176A9"/>
    <w:rsid w:val="00D20358"/>
    <w:rsid w:val="00D21361"/>
    <w:rsid w:val="00D226A1"/>
    <w:rsid w:val="00D2581B"/>
    <w:rsid w:val="00D262A2"/>
    <w:rsid w:val="00D262A5"/>
    <w:rsid w:val="00D316FE"/>
    <w:rsid w:val="00D322C4"/>
    <w:rsid w:val="00D350D3"/>
    <w:rsid w:val="00D37BA0"/>
    <w:rsid w:val="00D40A82"/>
    <w:rsid w:val="00D47C67"/>
    <w:rsid w:val="00D51391"/>
    <w:rsid w:val="00D52136"/>
    <w:rsid w:val="00D53ACF"/>
    <w:rsid w:val="00D5423F"/>
    <w:rsid w:val="00D55A3E"/>
    <w:rsid w:val="00D5773A"/>
    <w:rsid w:val="00D632E3"/>
    <w:rsid w:val="00D635BA"/>
    <w:rsid w:val="00D638EA"/>
    <w:rsid w:val="00D655CD"/>
    <w:rsid w:val="00D65702"/>
    <w:rsid w:val="00D6625C"/>
    <w:rsid w:val="00D66354"/>
    <w:rsid w:val="00D66AA2"/>
    <w:rsid w:val="00D67F71"/>
    <w:rsid w:val="00D70232"/>
    <w:rsid w:val="00D712B3"/>
    <w:rsid w:val="00D7262F"/>
    <w:rsid w:val="00D72D07"/>
    <w:rsid w:val="00D7381E"/>
    <w:rsid w:val="00D80198"/>
    <w:rsid w:val="00D81693"/>
    <w:rsid w:val="00D827DD"/>
    <w:rsid w:val="00D8432B"/>
    <w:rsid w:val="00D843BE"/>
    <w:rsid w:val="00D84F9F"/>
    <w:rsid w:val="00D87226"/>
    <w:rsid w:val="00D901C4"/>
    <w:rsid w:val="00D91715"/>
    <w:rsid w:val="00D92207"/>
    <w:rsid w:val="00D93314"/>
    <w:rsid w:val="00D933EF"/>
    <w:rsid w:val="00D96EED"/>
    <w:rsid w:val="00DA0CDB"/>
    <w:rsid w:val="00DA1AC9"/>
    <w:rsid w:val="00DA5E68"/>
    <w:rsid w:val="00DB6D6E"/>
    <w:rsid w:val="00DB7C9B"/>
    <w:rsid w:val="00DB7CC0"/>
    <w:rsid w:val="00DC0F70"/>
    <w:rsid w:val="00DC1BB4"/>
    <w:rsid w:val="00DC3589"/>
    <w:rsid w:val="00DC3A94"/>
    <w:rsid w:val="00DC7E0E"/>
    <w:rsid w:val="00DD16FE"/>
    <w:rsid w:val="00DD2924"/>
    <w:rsid w:val="00DD5191"/>
    <w:rsid w:val="00DD737B"/>
    <w:rsid w:val="00DE2017"/>
    <w:rsid w:val="00DE218F"/>
    <w:rsid w:val="00DE6CAB"/>
    <w:rsid w:val="00DF0E40"/>
    <w:rsid w:val="00DF0FF5"/>
    <w:rsid w:val="00DF1EDA"/>
    <w:rsid w:val="00DF3C59"/>
    <w:rsid w:val="00DF5080"/>
    <w:rsid w:val="00DF5A60"/>
    <w:rsid w:val="00DF5BC9"/>
    <w:rsid w:val="00DF5E10"/>
    <w:rsid w:val="00DF79C6"/>
    <w:rsid w:val="00DF7BD0"/>
    <w:rsid w:val="00E006E7"/>
    <w:rsid w:val="00E060BB"/>
    <w:rsid w:val="00E06320"/>
    <w:rsid w:val="00E07640"/>
    <w:rsid w:val="00E11171"/>
    <w:rsid w:val="00E114D2"/>
    <w:rsid w:val="00E119E6"/>
    <w:rsid w:val="00E13335"/>
    <w:rsid w:val="00E13F08"/>
    <w:rsid w:val="00E17E43"/>
    <w:rsid w:val="00E22A0A"/>
    <w:rsid w:val="00E23FC8"/>
    <w:rsid w:val="00E24F4D"/>
    <w:rsid w:val="00E25504"/>
    <w:rsid w:val="00E255D5"/>
    <w:rsid w:val="00E25C0E"/>
    <w:rsid w:val="00E307ED"/>
    <w:rsid w:val="00E318BA"/>
    <w:rsid w:val="00E31A9D"/>
    <w:rsid w:val="00E32D08"/>
    <w:rsid w:val="00E346FD"/>
    <w:rsid w:val="00E35231"/>
    <w:rsid w:val="00E3539A"/>
    <w:rsid w:val="00E356CC"/>
    <w:rsid w:val="00E357D0"/>
    <w:rsid w:val="00E374D1"/>
    <w:rsid w:val="00E40C70"/>
    <w:rsid w:val="00E413EF"/>
    <w:rsid w:val="00E41CB9"/>
    <w:rsid w:val="00E424F6"/>
    <w:rsid w:val="00E42C6F"/>
    <w:rsid w:val="00E42EBD"/>
    <w:rsid w:val="00E437C5"/>
    <w:rsid w:val="00E43A5E"/>
    <w:rsid w:val="00E46E97"/>
    <w:rsid w:val="00E50A6E"/>
    <w:rsid w:val="00E50B94"/>
    <w:rsid w:val="00E51BE8"/>
    <w:rsid w:val="00E531F9"/>
    <w:rsid w:val="00E54A44"/>
    <w:rsid w:val="00E56284"/>
    <w:rsid w:val="00E57CCF"/>
    <w:rsid w:val="00E60209"/>
    <w:rsid w:val="00E62E6C"/>
    <w:rsid w:val="00E63696"/>
    <w:rsid w:val="00E66BAC"/>
    <w:rsid w:val="00E66D01"/>
    <w:rsid w:val="00E66F06"/>
    <w:rsid w:val="00E67623"/>
    <w:rsid w:val="00E67640"/>
    <w:rsid w:val="00E67BA1"/>
    <w:rsid w:val="00E709A8"/>
    <w:rsid w:val="00E717E1"/>
    <w:rsid w:val="00E7247D"/>
    <w:rsid w:val="00E72514"/>
    <w:rsid w:val="00E755F2"/>
    <w:rsid w:val="00E76D83"/>
    <w:rsid w:val="00E76F73"/>
    <w:rsid w:val="00E80767"/>
    <w:rsid w:val="00E81D31"/>
    <w:rsid w:val="00E81D81"/>
    <w:rsid w:val="00E839CB"/>
    <w:rsid w:val="00E84C86"/>
    <w:rsid w:val="00E864E4"/>
    <w:rsid w:val="00E868D2"/>
    <w:rsid w:val="00E8797D"/>
    <w:rsid w:val="00E87B1C"/>
    <w:rsid w:val="00E901DB"/>
    <w:rsid w:val="00E91658"/>
    <w:rsid w:val="00E93530"/>
    <w:rsid w:val="00E94F10"/>
    <w:rsid w:val="00E97B89"/>
    <w:rsid w:val="00EA38DD"/>
    <w:rsid w:val="00EA42A2"/>
    <w:rsid w:val="00EA4443"/>
    <w:rsid w:val="00EA5F00"/>
    <w:rsid w:val="00EA5F5B"/>
    <w:rsid w:val="00EA7365"/>
    <w:rsid w:val="00EA76EF"/>
    <w:rsid w:val="00EB096F"/>
    <w:rsid w:val="00EB42AF"/>
    <w:rsid w:val="00EB4B7D"/>
    <w:rsid w:val="00EB7155"/>
    <w:rsid w:val="00EC0599"/>
    <w:rsid w:val="00EC0C19"/>
    <w:rsid w:val="00EC24E9"/>
    <w:rsid w:val="00EC291B"/>
    <w:rsid w:val="00EC2E52"/>
    <w:rsid w:val="00EC3800"/>
    <w:rsid w:val="00EC4447"/>
    <w:rsid w:val="00EC5335"/>
    <w:rsid w:val="00EC715A"/>
    <w:rsid w:val="00ED0EFB"/>
    <w:rsid w:val="00ED339F"/>
    <w:rsid w:val="00ED4C18"/>
    <w:rsid w:val="00ED4E9C"/>
    <w:rsid w:val="00ED766D"/>
    <w:rsid w:val="00EE1063"/>
    <w:rsid w:val="00EE140C"/>
    <w:rsid w:val="00EE1A6B"/>
    <w:rsid w:val="00EE1E35"/>
    <w:rsid w:val="00EE29B4"/>
    <w:rsid w:val="00EE4F60"/>
    <w:rsid w:val="00EE5A4F"/>
    <w:rsid w:val="00EE61BF"/>
    <w:rsid w:val="00EF14D6"/>
    <w:rsid w:val="00EF2A07"/>
    <w:rsid w:val="00EF3905"/>
    <w:rsid w:val="00EF61E8"/>
    <w:rsid w:val="00EF64F8"/>
    <w:rsid w:val="00EF7BB7"/>
    <w:rsid w:val="00F0254C"/>
    <w:rsid w:val="00F04C65"/>
    <w:rsid w:val="00F07861"/>
    <w:rsid w:val="00F07F99"/>
    <w:rsid w:val="00F11EE7"/>
    <w:rsid w:val="00F123BD"/>
    <w:rsid w:val="00F159E9"/>
    <w:rsid w:val="00F1678B"/>
    <w:rsid w:val="00F16F66"/>
    <w:rsid w:val="00F17DB7"/>
    <w:rsid w:val="00F21068"/>
    <w:rsid w:val="00F21644"/>
    <w:rsid w:val="00F21FD1"/>
    <w:rsid w:val="00F24333"/>
    <w:rsid w:val="00F267FB"/>
    <w:rsid w:val="00F26CDB"/>
    <w:rsid w:val="00F30942"/>
    <w:rsid w:val="00F313F3"/>
    <w:rsid w:val="00F327C9"/>
    <w:rsid w:val="00F32B71"/>
    <w:rsid w:val="00F33D05"/>
    <w:rsid w:val="00F34088"/>
    <w:rsid w:val="00F34FAC"/>
    <w:rsid w:val="00F36414"/>
    <w:rsid w:val="00F41899"/>
    <w:rsid w:val="00F43984"/>
    <w:rsid w:val="00F44153"/>
    <w:rsid w:val="00F4604E"/>
    <w:rsid w:val="00F4728E"/>
    <w:rsid w:val="00F5172C"/>
    <w:rsid w:val="00F55893"/>
    <w:rsid w:val="00F55AA5"/>
    <w:rsid w:val="00F56021"/>
    <w:rsid w:val="00F5784B"/>
    <w:rsid w:val="00F60063"/>
    <w:rsid w:val="00F60D8E"/>
    <w:rsid w:val="00F63620"/>
    <w:rsid w:val="00F67E03"/>
    <w:rsid w:val="00F720DB"/>
    <w:rsid w:val="00F74C06"/>
    <w:rsid w:val="00F7719D"/>
    <w:rsid w:val="00F80B70"/>
    <w:rsid w:val="00F80D9E"/>
    <w:rsid w:val="00F84364"/>
    <w:rsid w:val="00F84FA0"/>
    <w:rsid w:val="00F86D1B"/>
    <w:rsid w:val="00F93219"/>
    <w:rsid w:val="00F97B34"/>
    <w:rsid w:val="00FA092D"/>
    <w:rsid w:val="00FA0AA4"/>
    <w:rsid w:val="00FA0DCE"/>
    <w:rsid w:val="00FA2846"/>
    <w:rsid w:val="00FA48A8"/>
    <w:rsid w:val="00FB12E5"/>
    <w:rsid w:val="00FB5C98"/>
    <w:rsid w:val="00FB696B"/>
    <w:rsid w:val="00FC017F"/>
    <w:rsid w:val="00FC1DB6"/>
    <w:rsid w:val="00FC2168"/>
    <w:rsid w:val="00FC3A91"/>
    <w:rsid w:val="00FC5038"/>
    <w:rsid w:val="00FC568F"/>
    <w:rsid w:val="00FC5AE6"/>
    <w:rsid w:val="00FC6766"/>
    <w:rsid w:val="00FC6976"/>
    <w:rsid w:val="00FD31B0"/>
    <w:rsid w:val="00FD4947"/>
    <w:rsid w:val="00FD49F7"/>
    <w:rsid w:val="00FD5DAC"/>
    <w:rsid w:val="00FD7BAA"/>
    <w:rsid w:val="00FE0088"/>
    <w:rsid w:val="00FE1A04"/>
    <w:rsid w:val="00FE20D9"/>
    <w:rsid w:val="00FE22B1"/>
    <w:rsid w:val="00FE4BC9"/>
    <w:rsid w:val="00FE6DA2"/>
    <w:rsid w:val="00FE7FE7"/>
    <w:rsid w:val="00FF1D9B"/>
    <w:rsid w:val="00FF3307"/>
    <w:rsid w:val="00FF4F54"/>
    <w:rsid w:val="00FF5832"/>
    <w:rsid w:val="00FF6692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D098ABCA5D00C7C4B64A67AD33BC8BB6D4391E24C7E54B3BDA0074BBF4D20A1364AEAE6E04879B548EFE62E50E3CCCC5E286A4903F393DBD605273V2GBL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D098ABCA5D00C7C4B64A67AD33BC8BB6D4391E24C7E54F36D00074BBF4D20A1364AEAE6E04879B548EFA6FE50E3CCCC5E286A4903F393DBD605273V2GBL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0AA1D4-662D-4A3B-BD2C-93505A75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54</Pages>
  <Words>10761</Words>
  <Characters>61344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Лихачева Виолетта Валерьевна</cp:lastModifiedBy>
  <cp:revision>52</cp:revision>
  <cp:lastPrinted>2024-01-29T09:45:00Z</cp:lastPrinted>
  <dcterms:created xsi:type="dcterms:W3CDTF">2023-11-29T13:49:00Z</dcterms:created>
  <dcterms:modified xsi:type="dcterms:W3CDTF">2024-01-29T09:46:00Z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