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00" w:rsidRDefault="002D290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D2900" w:rsidRDefault="002D2900">
      <w:pPr>
        <w:pStyle w:val="ConsPlusNormal"/>
        <w:jc w:val="both"/>
        <w:outlineLvl w:val="0"/>
      </w:pPr>
    </w:p>
    <w:p w:rsidR="002D2900" w:rsidRDefault="002D2900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2D2900" w:rsidRDefault="002D2900">
      <w:pPr>
        <w:pStyle w:val="ConsPlusTitle"/>
        <w:jc w:val="center"/>
      </w:pPr>
    </w:p>
    <w:p w:rsidR="002D2900" w:rsidRDefault="002D2900">
      <w:pPr>
        <w:pStyle w:val="ConsPlusTitle"/>
        <w:jc w:val="center"/>
      </w:pPr>
      <w:r>
        <w:t>ПОСТАНОВЛЕНИЕ</w:t>
      </w:r>
    </w:p>
    <w:p w:rsidR="002D2900" w:rsidRDefault="002D2900">
      <w:pPr>
        <w:pStyle w:val="ConsPlusTitle"/>
        <w:jc w:val="center"/>
      </w:pPr>
      <w:r>
        <w:t>от 29 сентября 2021 г. N 469-П</w:t>
      </w:r>
    </w:p>
    <w:p w:rsidR="002D2900" w:rsidRDefault="002D2900">
      <w:pPr>
        <w:pStyle w:val="ConsPlusTitle"/>
        <w:jc w:val="both"/>
      </w:pPr>
    </w:p>
    <w:p w:rsidR="002D2900" w:rsidRDefault="002D2900">
      <w:pPr>
        <w:pStyle w:val="ConsPlusTitle"/>
        <w:jc w:val="center"/>
      </w:pPr>
      <w:r>
        <w:t>О РЕГИОНАЛЬНОМ ГОСУДАРСТВЕННОМ ГЕОЛОГИЧЕСКОМ КОНТРОЛЕ</w:t>
      </w:r>
    </w:p>
    <w:p w:rsidR="002D2900" w:rsidRDefault="002D2900">
      <w:pPr>
        <w:pStyle w:val="ConsPlusTitle"/>
        <w:jc w:val="center"/>
      </w:pPr>
      <w:r>
        <w:t>(НАДЗОРЕ) НА ТЕРРИТОРИИ АСТРАХАНСКОЙ ОБЛАСТИ</w:t>
      </w:r>
    </w:p>
    <w:p w:rsidR="002D2900" w:rsidRDefault="002D29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29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5">
              <w:r>
                <w:rPr>
                  <w:color w:val="0000FF"/>
                </w:rPr>
                <w:t>N 75-П</w:t>
              </w:r>
            </w:hyperlink>
            <w:r>
              <w:rPr>
                <w:color w:val="392C69"/>
              </w:rPr>
              <w:t xml:space="preserve">, от 15.06.2023 </w:t>
            </w:r>
            <w:hyperlink r:id="rId6">
              <w:r>
                <w:rPr>
                  <w:color w:val="0000FF"/>
                </w:rPr>
                <w:t>N 332-П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</w:tr>
    </w:tbl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Правительство Астраханской области постановляет: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w:anchor="P42">
        <w:r>
          <w:rPr>
            <w:color w:val="0000FF"/>
          </w:rPr>
          <w:t>Положение</w:t>
        </w:r>
      </w:hyperlink>
      <w:r>
        <w:t xml:space="preserve"> о региональном государственном геологическом контроле (надзоре) на территории Астраханской области;</w:t>
      </w:r>
    </w:p>
    <w:p w:rsidR="002D2900" w:rsidRDefault="002D29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29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900" w:rsidRDefault="002D2900">
            <w:pPr>
              <w:pStyle w:val="ConsPlusNormal"/>
              <w:jc w:val="both"/>
            </w:pPr>
            <w:r>
              <w:rPr>
                <w:color w:val="392C69"/>
              </w:rPr>
              <w:t>Абзац третий пункта 1 вступает в силу с 1 марта 2022 года (</w:t>
            </w:r>
            <w:hyperlink w:anchor="P27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</w:tr>
    </w:tbl>
    <w:p w:rsidR="002D2900" w:rsidRDefault="002D2900">
      <w:pPr>
        <w:pStyle w:val="ConsPlusNormal"/>
        <w:spacing w:before="280"/>
        <w:ind w:firstLine="540"/>
        <w:jc w:val="both"/>
      </w:pPr>
      <w:bookmarkStart w:id="0" w:name="P16"/>
      <w:bookmarkEnd w:id="0"/>
      <w:r>
        <w:t xml:space="preserve">- ключевые и индикативные </w:t>
      </w:r>
      <w:hyperlink w:anchor="P278">
        <w:r>
          <w:rPr>
            <w:color w:val="0000FF"/>
          </w:rPr>
          <w:t>показатели</w:t>
        </w:r>
      </w:hyperlink>
      <w:r>
        <w:t xml:space="preserve"> регионального государственного геологического контроля (надзора) и их целевые значения на территории Астраханской области;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w:anchor="P507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регионального государственного геологического контроля (надзора) на территории Астраханской области.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26.07.2012 N 333-П "О Порядке осуществления регионального государственного надзора за геологическим изучением, рациональным использованием и охраной недр на территории Астраханской области";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05.06.2014 N 210-П "О внесении изменений в постановление Правительства Астраханской области от 26.07.2012 N 333-П";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пункт 1</w:t>
        </w:r>
      </w:hyperlink>
      <w:r>
        <w:t xml:space="preserve"> Постановления Правительства Астраханской области от 20.01.2015 N 2-П "О внесении изменений в постановления Правительства Астраханской области";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29.06.2015 N 299-П "О внесении изменений в постановление Правительства Астраханской области от 26.07.2012 N 333-П";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17.05.2016 N 141-П "О внесении изменений в постановление Правительства Астраханской области от 26.07.2012 N 333-П";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22.02.2018 N 63-П "О внесении изменений в постановление Правительства Астраханской области от 26.07.2012 N 333-П";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02.07.2019 N 228-П "О внесении изменения в постановление Правительства Астраханской области от 26.07.2012 N 333-П";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20.07.2020 N 319-П "О внесении изменений в постановление Правительства Астраханской области от 26.07.2012 N 333-П";</w:t>
      </w:r>
    </w:p>
    <w:p w:rsidR="002D2900" w:rsidRDefault="002D2900">
      <w:pPr>
        <w:pStyle w:val="ConsPlusNormal"/>
        <w:spacing w:before="220"/>
        <w:ind w:firstLine="540"/>
        <w:jc w:val="both"/>
      </w:pPr>
      <w:bookmarkStart w:id="1" w:name="P27"/>
      <w:bookmarkEnd w:id="1"/>
      <w:r>
        <w:t xml:space="preserve">3. Постановление вступает в силу по истечении 10 дней после дня его официального опубликования, за исключением </w:t>
      </w:r>
      <w:hyperlink w:anchor="P16">
        <w:r>
          <w:rPr>
            <w:color w:val="0000FF"/>
          </w:rPr>
          <w:t>абзаца третьего пункта 1</w:t>
        </w:r>
      </w:hyperlink>
      <w:r>
        <w:t xml:space="preserve"> постановления, вступающего в силу с 01.03.2022.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right"/>
      </w:pPr>
      <w:r>
        <w:t>Вице-губернатор - председатель Правительства</w:t>
      </w:r>
    </w:p>
    <w:p w:rsidR="002D2900" w:rsidRDefault="002D2900">
      <w:pPr>
        <w:pStyle w:val="ConsPlusNormal"/>
        <w:jc w:val="right"/>
      </w:pPr>
      <w:r>
        <w:t>Астраханской области</w:t>
      </w:r>
    </w:p>
    <w:p w:rsidR="002D2900" w:rsidRDefault="002D2900">
      <w:pPr>
        <w:pStyle w:val="ConsPlusNormal"/>
        <w:jc w:val="right"/>
      </w:pPr>
      <w:r>
        <w:t>О.А.КНЯЗЕВ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right"/>
        <w:outlineLvl w:val="0"/>
      </w:pPr>
      <w:r>
        <w:t>Утверждено</w:t>
      </w:r>
    </w:p>
    <w:p w:rsidR="002D2900" w:rsidRDefault="002D2900">
      <w:pPr>
        <w:pStyle w:val="ConsPlusNormal"/>
        <w:jc w:val="right"/>
      </w:pPr>
      <w:r>
        <w:t>Постановлением Правительства</w:t>
      </w:r>
    </w:p>
    <w:p w:rsidR="002D2900" w:rsidRDefault="002D2900">
      <w:pPr>
        <w:pStyle w:val="ConsPlusNormal"/>
        <w:jc w:val="right"/>
      </w:pPr>
      <w:r>
        <w:t>Астраханской области</w:t>
      </w:r>
    </w:p>
    <w:p w:rsidR="002D2900" w:rsidRDefault="002D2900">
      <w:pPr>
        <w:pStyle w:val="ConsPlusNormal"/>
        <w:jc w:val="right"/>
      </w:pPr>
      <w:r>
        <w:t>от 29 сентября 2021 г. N 469-П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</w:pPr>
      <w:bookmarkStart w:id="2" w:name="P42"/>
      <w:bookmarkEnd w:id="2"/>
      <w:r>
        <w:t>ПОЛОЖЕНИЕ</w:t>
      </w:r>
    </w:p>
    <w:p w:rsidR="002D2900" w:rsidRDefault="002D2900">
      <w:pPr>
        <w:pStyle w:val="ConsPlusTitle"/>
        <w:jc w:val="center"/>
      </w:pPr>
      <w:r>
        <w:t>О РЕГИОНАЛЬНОМ ГОСУДАРСТВЕННОМ ГЕОЛОГИЧЕСКОМ КОНТРОЛЕ</w:t>
      </w:r>
    </w:p>
    <w:p w:rsidR="002D2900" w:rsidRDefault="002D2900">
      <w:pPr>
        <w:pStyle w:val="ConsPlusTitle"/>
        <w:jc w:val="center"/>
      </w:pPr>
      <w:r>
        <w:t>(НАДЗОРЕ) НА ТЕРРИТОРИИ АСТРАХАНСКОЙ ОБЛАСТИ</w:t>
      </w:r>
    </w:p>
    <w:p w:rsidR="002D2900" w:rsidRDefault="002D29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29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>от 15.06.2023 N 332-П)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</w:tr>
    </w:tbl>
    <w:p w:rsidR="002D2900" w:rsidRDefault="002D2900">
      <w:pPr>
        <w:pStyle w:val="ConsPlusNormal"/>
        <w:jc w:val="center"/>
      </w:pPr>
    </w:p>
    <w:p w:rsidR="002D2900" w:rsidRDefault="002D2900">
      <w:pPr>
        <w:pStyle w:val="ConsPlusTitle"/>
        <w:jc w:val="center"/>
        <w:outlineLvl w:val="1"/>
      </w:pPr>
      <w:r>
        <w:t>1. Общие положения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ind w:firstLine="540"/>
        <w:jc w:val="both"/>
      </w:pPr>
      <w:r>
        <w:t xml:space="preserve">1.1. Настоящее Положение о региональном государственном геологическом контроле (надзоре) на территории Астраханской области (далее - Положение, региональный государственный геологический контроль (надзор) разработано в соответствии с </w:t>
      </w:r>
      <w:hyperlink r:id="rId18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и устанавливает порядок организации и осуществления регионального государственного геологического контроля (надзора) в отношении участков недр местного значения.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1.2. Предметом регионального государственного геологического контроля (надзора) является соблюдение организациями и гражданами (далее - контролируемые лица) обязательных требований в области использования и охраны недр, установленных </w:t>
      </w:r>
      <w:hyperlink r:id="rId20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недрах", Водным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 (в части требований к охране подземных водных объектов), Налоговым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(в части нормативов потерь при добыче полезных ископаемых и подземных водных объектов) и принимаемыми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принятыми в пределах полномочий по регулированию отношений в области использования и охраны недр на территории Астраханской области, а также требований, содержащихся в лицензиях на пользование недрами и иных разрешительных документах, предусмотренных указанными </w:t>
      </w:r>
      <w:r>
        <w:lastRenderedPageBreak/>
        <w:t>нормативными правовыми актами (далее - обязательные требования).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1.3. К разрешительным документам, содержащим обязательные требования, оценка соблюдения которых проводится в рамках регионального государственного геологического контроля (надзора), относятся: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проектная документация, предусмотренная </w:t>
      </w:r>
      <w:hyperlink r:id="rId23">
        <w:r>
          <w:rPr>
            <w:color w:val="0000FF"/>
          </w:rPr>
          <w:t>статьей 23.2</w:t>
        </w:r>
      </w:hyperlink>
      <w:r>
        <w:t xml:space="preserve"> Закона Российской Федерации от 21.02.1992 N 2395-1 "О недрах";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проектная документация, предусмотренная </w:t>
      </w:r>
      <w:hyperlink r:id="rId24">
        <w:r>
          <w:rPr>
            <w:color w:val="0000FF"/>
          </w:rPr>
          <w:t>статьей 36.1</w:t>
        </w:r>
      </w:hyperlink>
      <w:r>
        <w:t xml:space="preserve"> Закона Российской Федерации от 21.02.1992 N 2395-1 "О недрах";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документы, удостоверяющие уточненные границы горного отвода, предусмотренные </w:t>
      </w:r>
      <w:hyperlink r:id="rId25">
        <w:r>
          <w:rPr>
            <w:color w:val="0000FF"/>
          </w:rPr>
          <w:t>статьей 7</w:t>
        </w:r>
      </w:hyperlink>
      <w:r>
        <w:t xml:space="preserve"> Закона Российской Федерации от 21.02.1992 N 2395-1 "О недрах";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план и (или) схема развития горных работ, предусмотренные </w:t>
      </w:r>
      <w:hyperlink r:id="rId26">
        <w:r>
          <w:rPr>
            <w:color w:val="0000FF"/>
          </w:rPr>
          <w:t>статьей 24</w:t>
        </w:r>
      </w:hyperlink>
      <w:r>
        <w:t xml:space="preserve"> Закона Российской Федерации от 21.02.1992 N 2395-1 "О недрах";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разрешение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отвода, предусмотренное </w:t>
      </w:r>
      <w:hyperlink r:id="rId27">
        <w:r>
          <w:rPr>
            <w:color w:val="0000FF"/>
          </w:rPr>
          <w:t>статьей 25</w:t>
        </w:r>
      </w:hyperlink>
      <w:r>
        <w:t xml:space="preserve"> Закона Российской Федерации от 21.02.1992 N 2395-1 "О недрах";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решение о согласовании нормативов потерь твердых полезных ископаемых (за исключением общераспространенных) и подземных вод (за исключением питьевых и технических), превышающих по величине нормативы, утвержденные в составе проектной документации, предусмотренной </w:t>
      </w:r>
      <w:hyperlink r:id="rId28">
        <w:r>
          <w:rPr>
            <w:color w:val="0000FF"/>
          </w:rPr>
          <w:t>статьей 23.2</w:t>
        </w:r>
      </w:hyperlink>
      <w:r>
        <w:t xml:space="preserve"> Закона Российской Федерации от 21.02.1992 N 2395-1 "О недрах", оформленное в соответствии с порядком, предусмотренным </w:t>
      </w:r>
      <w:hyperlink r:id="rId29">
        <w:r>
          <w:rPr>
            <w:color w:val="0000FF"/>
          </w:rPr>
          <w:t>абзацем вторым подпункта 1 пункта 1 статьи 342</w:t>
        </w:r>
      </w:hyperlink>
      <w:r>
        <w:t xml:space="preserve"> Налогового кодекса Российской Федерации.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1.4. Региональный государственный геологический контроль (надзор) осуществляет министерство промышленности, торговли и энергетики Астраханской области (далее - министерство).</w:t>
      </w:r>
    </w:p>
    <w:p w:rsidR="002D2900" w:rsidRDefault="002D290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15.06.2023 N 332-П)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1.5. Должностными лицами, уполномоченными на осуществление регионального государственного геологического контроля (надзора) (далее - государственные инспекторы), являются: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министр промышленности, торговли и энергетики Астраханской области;</w:t>
      </w:r>
    </w:p>
    <w:p w:rsidR="002D2900" w:rsidRDefault="002D290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15.06.2023 N 332-П)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первый заместитель министра промышленности, торговли и энергетики Астраханской области;</w:t>
      </w:r>
    </w:p>
    <w:p w:rsidR="002D2900" w:rsidRDefault="002D290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15.06.2023 N 332-П)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начальник управления топливно-энергетического комплекса министерства;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начальник отдела недропользования управления топливно-энергетического комплекса министерства;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заместитель начальника отдела недропользования управления топливно-энергетического комплекса министерства;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заведующий сектором твердых полезных ископаемых отдела недропользования </w:t>
      </w:r>
      <w:r>
        <w:lastRenderedPageBreak/>
        <w:t>управления топливно-энергетического комплекса министерства.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1.6. Должностным лицом, уполномоченным на принятие решений о проведении контрольных (надзорных) мероприятий, является министр промышленности, торговли и энергетики Астраханской области (далее - министр).</w:t>
      </w:r>
    </w:p>
    <w:p w:rsidR="002D2900" w:rsidRDefault="002D2900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15.06.2023 N 332-П)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1.7. К отношениям, связанным с осуществлением регионального государственного геологического контроля (надзора), применяются положения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"О государственном контроле (надзоре) и муниципальном контроле в Российской Федерации").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1.8. Проведение контрольного (надзорного) мероприятия в отношении объектов контроля государственными инспекторами, которые проводили профилактические мероприятия в отношении указанных объектов контроля, не осуществляется.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1.9. Объектами регионального геологического контроля (надзора) (далее - объекты контроля) являются: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деятельность, действия (бездействие) контролируемых лиц, в рамках которых должны соблюдаться обязательные требования в области использования и охраны недр;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участки недр местного значения, содержащие общераспространенные полезные ископаемые.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1.10. Учет объектов регионального государственного геологического контроля (надзора) (далее - учет) осуществляется посредством добавления объектов контроля в список объектов контрольно-надзорного органа в государственной информационной системе "Типовое облачное решение по автоматизации контрольно-надзорной деятельности".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Также учет осуществляется путем ведения журнала учета объектов контроля.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  <w:outlineLvl w:val="1"/>
      </w:pPr>
      <w:r>
        <w:t>2. Управление рисками причинения вреда (ущерба) охраняемым</w:t>
      </w:r>
    </w:p>
    <w:p w:rsidR="002D2900" w:rsidRDefault="002D2900">
      <w:pPr>
        <w:pStyle w:val="ConsPlusTitle"/>
        <w:jc w:val="center"/>
      </w:pPr>
      <w:r>
        <w:t>законом ценностям при осуществлении регионального</w:t>
      </w:r>
    </w:p>
    <w:p w:rsidR="002D2900" w:rsidRDefault="002D2900">
      <w:pPr>
        <w:pStyle w:val="ConsPlusTitle"/>
        <w:jc w:val="center"/>
      </w:pPr>
      <w:r>
        <w:t>государственного геологического контроля (надзора)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ind w:firstLine="540"/>
        <w:jc w:val="both"/>
      </w:pPr>
      <w:r>
        <w:t>2.1. При осуществлении регионального государственного геологического контроля (надзора) применяется система оценки и управления рисками причинения вреда (ущерба).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2.2. Министерство при осуществлении регионального государственного геологического контроля (надзора) относит объекты контроля к одной из следующих категорий риска причинения вреда (ущерба) (далее - категории риска):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средний риск;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умеренный риск;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низкий риск.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2.3. Критерии отнесения объектов регионального государственного геологического контроля (надзора) к категориям риска.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2.3.1. 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риска.</w:t>
      </w:r>
    </w:p>
    <w:p w:rsidR="002D2900" w:rsidRDefault="002D2900">
      <w:pPr>
        <w:pStyle w:val="ConsPlusNormal"/>
        <w:spacing w:before="220"/>
        <w:ind w:firstLine="540"/>
        <w:jc w:val="both"/>
      </w:pPr>
      <w:bookmarkStart w:id="3" w:name="P92"/>
      <w:bookmarkEnd w:id="3"/>
      <w:r>
        <w:lastRenderedPageBreak/>
        <w:t>2.3.2. Объекты контроля относятся к следующим категориям риска: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к категории среднего риска - объекты контроля, соответствующие критериям отнесения объектов, оказывающих умеренное негативное воздействие на окружающую среду, к объектам II категории в соответствии с критериями отнесения объектов, оказывающих негативное воздействие на окружающую среду, к объектам I, II, III и IV категорий (далее - критерии);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к категории умеренного риска - объекты контроля, соответствующие критериям отнесения объектов, оказывающих незначительное негативное воздействие на окружающую среду, к объектам III категории в соответствии с критериями, а также объекты, на которых осуществляется деятельность исключительно по транспортированию отходов производства и потребления;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к категории низкого риска - объекты контроля, соответствующие критериям отнесения объектов, оказывающих минимальное негативное воздействие на окружающую среду, к объектам IV категории в соответствии с критериями.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2.3.3. Объекты контроля, подлежащие отнесению в соответствии с </w:t>
      </w:r>
      <w:hyperlink w:anchor="P92">
        <w:r>
          <w:rPr>
            <w:color w:val="0000FF"/>
          </w:rPr>
          <w:t>пунктом 2.3.2</w:t>
        </w:r>
      </w:hyperlink>
      <w:r>
        <w:t xml:space="preserve"> настоящего раздела к категории умеренного риска, подлежат отнесению к категории среднего риска соответственно при наличии одного из следующих решений, вступивших в законную силу в течение трех лет, предшествующих дате принятия решения об отнесении объекта контроля к категории риска: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35">
        <w:r>
          <w:rPr>
            <w:color w:val="0000FF"/>
          </w:rPr>
          <w:t>статьей 7.3</w:t>
        </w:r>
      </w:hyperlink>
      <w:r>
        <w:t xml:space="preserve">, </w:t>
      </w:r>
      <w:hyperlink r:id="rId36">
        <w:r>
          <w:rPr>
            <w:color w:val="0000FF"/>
          </w:rPr>
          <w:t>статьей 7.10</w:t>
        </w:r>
      </w:hyperlink>
      <w:r>
        <w:t xml:space="preserve"> (в части самовольной уступки права пользования участками недр), </w:t>
      </w:r>
      <w:hyperlink r:id="rId37">
        <w:r>
          <w:rPr>
            <w:color w:val="0000FF"/>
          </w:rPr>
          <w:t>статьей 8.5</w:t>
        </w:r>
      </w:hyperlink>
      <w:r>
        <w:t xml:space="preserve"> (в части сокрытия или искажения информации о состоянии недр), </w:t>
      </w:r>
      <w:hyperlink r:id="rId38">
        <w:r>
          <w:rPr>
            <w:color w:val="0000FF"/>
          </w:rPr>
          <w:t>статьей 8.9</w:t>
        </w:r>
      </w:hyperlink>
      <w:r>
        <w:t xml:space="preserve">, </w:t>
      </w:r>
      <w:hyperlink r:id="rId39">
        <w:r>
          <w:rPr>
            <w:color w:val="0000FF"/>
          </w:rPr>
          <w:t>частью 1 статьи 8.10</w:t>
        </w:r>
      </w:hyperlink>
      <w:r>
        <w:t xml:space="preserve">, </w:t>
      </w:r>
      <w:hyperlink r:id="rId40">
        <w:r>
          <w:rPr>
            <w:color w:val="0000FF"/>
          </w:rPr>
          <w:t>статьей 8.11</w:t>
        </w:r>
      </w:hyperlink>
      <w:r>
        <w:t xml:space="preserve"> Кодекса Российской Федерации об административных правонарушениях, вынесенного государственным инспектором министерства или судом на основании протокола об административном правонарушении, составленного должностными лицами, уполномоченными составлять протоколы об административных правонарушениях;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обвинительный приговор, предусматривающий признание юридического лица, его должностных лиц либо индивидуального предпринимателя, осуществляющих деятельность с использованием объекта контроля, виновными в совершении преступления, предусмотренного </w:t>
      </w:r>
      <w:hyperlink r:id="rId41">
        <w:r>
          <w:rPr>
            <w:color w:val="0000FF"/>
          </w:rPr>
          <w:t>статьей 255</w:t>
        </w:r>
      </w:hyperlink>
      <w:r>
        <w:t xml:space="preserve"> Уголовного кодекса Российской Федерации.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2.3.4. Объекты контроля, подлежащие отнесению в соответствии с </w:t>
      </w:r>
      <w:hyperlink w:anchor="P92">
        <w:r>
          <w:rPr>
            <w:color w:val="0000FF"/>
          </w:rPr>
          <w:t>пунктом 2.3.2</w:t>
        </w:r>
      </w:hyperlink>
      <w:r>
        <w:t xml:space="preserve"> настоящего раздела к категории среднего риска, подлежат отнесению к категории умеренного риска соответственно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2.3.5. Объекты контроля, которые отнесены в соответствии с </w:t>
      </w:r>
      <w:hyperlink w:anchor="P92">
        <w:r>
          <w:rPr>
            <w:color w:val="0000FF"/>
          </w:rPr>
          <w:t>пунктом 2.3.2</w:t>
        </w:r>
      </w:hyperlink>
      <w:r>
        <w:t xml:space="preserve"> настоящего раздела к категориям среднего, умеренного риска, подлежат отнесению к категориям умеренного, низкого риска соответственно при отсутствии в течение 3 лет, предшествующих дате принятия решения об отнесении объекта контроля к категории риска, вступивших в законную силу решений, предусмотренных настоящим пунктом, и одновременном соблюдении требований законодательства Российской Федерации о недрах.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2.3.6. В зависимости от присвоенной категории риска периодичность проведения плановых контрольных (надзорных) мероприятий составляет: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для категории среднего риска - один раз в 4 года;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для категории умеренного риска - один раз в 5 лет;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lastRenderedPageBreak/>
        <w:t>- для категории низкого риска не проводятся.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2D2900" w:rsidRDefault="002D2900">
      <w:pPr>
        <w:pStyle w:val="ConsPlusTitle"/>
        <w:jc w:val="center"/>
      </w:pPr>
      <w:r>
        <w:t>охраняемым законом ценностям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ind w:firstLine="540"/>
        <w:jc w:val="both"/>
      </w:pPr>
      <w:r>
        <w:t>3.1. Министерством проводятся следующие профилактические мероприятия: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информирование;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обобщение правоприменительной практики;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объявление предостережения;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профилактический визит;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консультирование.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3.2. Информирование.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Министерство осуществляет информирование контролируемых лиц и иных заинтересованных лиц по вопросам соблюдения обязательных требований в соответствии со </w:t>
      </w:r>
      <w:hyperlink r:id="rId42">
        <w:r>
          <w:rPr>
            <w:color w:val="0000FF"/>
          </w:rPr>
          <w:t>статьей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3.3. Обобщение правоприменительной практики.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3.3.1. Для обеспечения единообразного подхода при проведении регионального государственного геологического контроля (надзора), выявления типичных нарушений контролируемых лиц, определения ущерба законным ценностям, а также для актуализации предъявляемых обязательных требований в целях совершенствования законодательных основ министерством осуществляется обобщение правоприменительной практики.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Обобщение правоприменительной практики осуществляется в соответствии со </w:t>
      </w:r>
      <w:hyperlink r:id="rId43">
        <w:r>
          <w:rPr>
            <w:color w:val="0000FF"/>
          </w:rPr>
          <w:t>статьей 47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министерство ежегодно обеспечивает подготовку доклада, содержащего результаты обобщения правоприменительной практики (далее - доклад), и обеспечивает публичное обсуждение его проекта.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Доклад, содержащий </w:t>
      </w:r>
      <w:proofErr w:type="gramStart"/>
      <w:r>
        <w:t>результаты обобщения правоприменительной практики</w:t>
      </w:r>
      <w:proofErr w:type="gramEnd"/>
      <w:r>
        <w:t xml:space="preserve"> готовится не позднее 1 февраля года, следующего за отчетным годом.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3.3.2. Доклад утверждается приказом министерства и размещается в информационно-телекоммуникационной сети "Интернет" (далее - сеть "Интернет") (https://minprom.astrobl.ru) в срок до 10 февраля года, следующего за годом, деятельность которого освещена в докладе.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3.4. Объявление предостережения.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3.4.1. 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lastRenderedPageBreak/>
        <w:t xml:space="preserve">3.4.2.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3.4.3. В случае принятия министерством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</w:t>
      </w:r>
      <w:proofErr w:type="spellStart"/>
      <w:r>
        <w:t>самообследования</w:t>
      </w:r>
      <w:proofErr w:type="spellEnd"/>
      <w: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>
        <w:t>самообследование</w:t>
      </w:r>
      <w:proofErr w:type="spellEnd"/>
      <w:r>
        <w:t xml:space="preserve"> соблюдения обязательных требований, при условии наличия </w:t>
      </w:r>
      <w:proofErr w:type="spellStart"/>
      <w:r>
        <w:t>самообследования</w:t>
      </w:r>
      <w:proofErr w:type="spellEnd"/>
      <w:r>
        <w:t xml:space="preserve"> в числе используемых профилактических мероприятий по соответствующему виду контроля.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3.4.4. Контролируемое лицо вправе после получения предостережения о недопустимости нарушения обязательных требований подать в министерство возражение в отношении указанного предостережения в срок не позднее 30 календарных дней со дня получения им предостережения. Возражение подается в министерство в письменном виде. В возражении указываются наименование контролируемого лица, идентификационный номер налогоплательщика - гражданина, организации, дата и номер предостережения, направленного в адрес контролируемого лица,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 Возражение в отношении предостережения рассматривается министерством в течение 30 календарных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Ответ должен содержать обоснование принятия одного из следующих решений: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оставить возражение без удовлетворения;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отменить предостережение полностью или частично.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При отсутствии возражений контролируемое лицо в указанный в предостережении срок направляет в министерство уведомление об исполнении предостережения.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3.5. Профилактический визит.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3.5.1. Профилактический визит проводится государственным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3.5.2. О проведении обязательного профилактического визита контролируемое лицо должно быть уведомлено не позднее чем за 5 рабочих дней до даты его проведения.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3.5.3. В ходе профилактического визита государственным инспектором может осуществляться консультирование контролируемого лица в порядке, установленном </w:t>
      </w:r>
      <w:hyperlink r:id="rId45">
        <w:r>
          <w:rPr>
            <w:color w:val="0000FF"/>
          </w:rPr>
          <w:t>статьей 50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3.5.4. Министерством проводятся обязательные профилактические визиты в отношении: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объектов контроля, отнесенных к категориям среднего и умеренного риска;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lastRenderedPageBreak/>
        <w:t>- контролируемых лиц, приступающих к осуществлению деятельности в отношении объектов контроля, отнесенных к категориям среднего и умеренного риска.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3.5.5. Министерство обязано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3.5.6. В ходе профилактического визита государственным инспектором осуществляется сбор сведений, необходимых для отнесения объектов контроля к категориям риска.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3.5.7. Профилактический визит проводится в течение одного рабочего дня. По ходатайству должностного лица, проводящего профилактический визит, министр вправе продлить срок проведения профилактического визита на срок не более трех рабочих дней.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3.6. Консультирование.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3.6.1. Государственные инспекторы осуществляют консультирование (дают разъяснения по вопросам, связанным с организацией и осуществлением регионального государственного геологического контроля (надзора). Консультирование осуществляется без взимания платы.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3.6.2. Консультирование осуществляется государственными инспекторами по телефону, посредством видео-конференц-связи, на личном приеме либо в ходе проведения профилактического мероприятия.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3.6.3. 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3.6.4. Консультирование осуществляется в виде разъяснения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геологического контроля (надзора), разъяснения положений нормативных правовых актов, регламентирующих порядок осуществления регионального государственного геологического контроля (надзора), и порядка обжалования решений министерства, действий (бездействия) государственных инспекторов.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3.6.5. Консультирование осуществляется по следующим вопросам: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лицензирование пользования участками недр местного значения;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оформление и выдача документов, удостоверяющих уточненные границы горного отвода на участке недр местного значения;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установление факта открытия месторождения общераспространенных полезных ископаемых;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согласование нормативов потерь общераспространенных полезных ископаемых, превышающих по величине нормативы, утвержденные в составе проектной документации;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изменение границ участков недр местного значения, предоставленных в пользование;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3.6.6. В случае поступления пяти и более однотипных обращений контролируемых лиц и их </w:t>
      </w:r>
      <w:r>
        <w:lastRenderedPageBreak/>
        <w:t>представителей консультирование осуществляется посредством размещения в сети "Интернет" (https://minprom.astrobl.ru) письменного разъяснения, подписанного министром либо его заместителем.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  <w:outlineLvl w:val="1"/>
      </w:pPr>
      <w:r>
        <w:t>4. Осуществление регионального государственного</w:t>
      </w:r>
    </w:p>
    <w:p w:rsidR="002D2900" w:rsidRDefault="002D2900">
      <w:pPr>
        <w:pStyle w:val="ConsPlusTitle"/>
        <w:jc w:val="center"/>
      </w:pPr>
      <w:r>
        <w:t>геологического контроля (надзора)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ind w:firstLine="540"/>
        <w:jc w:val="both"/>
      </w:pPr>
      <w:r>
        <w:t>4.1.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Министерством проводятся следующие виды плановых контрольных (надзорных) мероприятий: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инспекционный визит;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рейдовый 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документарная проверка;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выездная проверка.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4.2. В приказе о проведении контрольного (надзорного) мероприятия указываются сведения, установленные </w:t>
      </w:r>
      <w:hyperlink r:id="rId46">
        <w:r>
          <w:rPr>
            <w:color w:val="0000FF"/>
          </w:rPr>
          <w:t>частью 1 статьи 64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4.3. При проведении контрольных (надзорных) мероприятий для фиксации доказательств нарушений обязательных требований могут использоваться фотосъемка, аудио- и видеозапись, навигаторы, иные способы фиксации доказательств. Способы фиксации доказательств должны позволять однозначно идентифицировать объект фиксации, отражающий нарушение обязательных требований.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государственным инспектором при проведении контрольного (надзорного) мероприятия самостоятельно.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4.4. Для фиксации доказательств нарушений обязательных требований используются любые имеющиеся в распоряжении технические средства фотосъемки, аудио- и видеозаписи, навигаторы. Информация о проведении фотосъемки, аудио- и видеозаписи, фиксации навигационных данных и об использованных для этих целей технических средствах отражается в акте контрольного (надзорного) мероприятия.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Фотосъемка должна позволять однозначно идентифицировать объект фиксации, отражающий нарушение обязательных требований, при этом проводится: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ориентирующая съемка - для одновременного отражения всего места осуществления деятельности контролируемым лицом, используемых технических средств вместе с прилегающей территорией. Ориентирующая съемка должна давать представление о расположении объекта на местности. Для его адресной привязки к местности необходимо включить в кадр находящиеся вблизи постоянные ориентиры;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обзорная съемка - для получения общего вида самого объекта;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lastRenderedPageBreak/>
        <w:t>- узловая съемка - при фиксации расположения оборудования на объекте осуществления деятельности;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детальная съемка - для фиксации документов и отдельных элементов используемого оборудования.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4.5. 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4.6. Результаты проведения фотосъемки, аудио- и видеозаписи, навигационные данные являются приложением к акту контрольного (надзорного) мероприятия.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4.7.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4.8. Индивидуальный предприниматель, гражданин, являющиеся контролируемыми лицами, вправе представить в министерство информацию о невозможности присутствия при проведении контрольного (надзорного) мероприятия в случаях: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введения режима повышенной готовности или чрезвычайной ситуации на всей территории Российской Федерации либо на ее части;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административного ареста;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избрания в отношении подозреваемого в совершении преступления физического лица меры пресечения в виде подписки о невыезде и надлежащем поведении, запрета определенных действий, заключения под стражу, домашнего ареста.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4.9. Контрольные (надзорные) мероприятия.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4.9.1. Без взаимодействия с контролируемым лицом региональный государственный геологический контроль (надзор) осуществляется министерством посредством проведения следующих контрольных (надзорных) мероприятий: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наблюдение за соблюдением обязательных требований;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выездное обследование.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4.9.2. Наблюдение за соблюдением обязательных требований осуществляется в соответствии с требованиями, установленными </w:t>
      </w:r>
      <w:hyperlink r:id="rId47">
        <w:r>
          <w:rPr>
            <w:color w:val="0000FF"/>
          </w:rPr>
          <w:t>статьей 74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4.9.3. Выездное обследование проводится по месту нахождения объекта контроля без информирования контролируемого лица и осуществляется в соответствии с требованиями </w:t>
      </w:r>
      <w:hyperlink r:id="rId48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4.9.4.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одного рабочего дня.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4.9.5. Взаимодействуя с контролируемым лицом, министерство осуществляет следующие контрольные (надзорные) мероприятия: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lastRenderedPageBreak/>
        <w:t>- инспекционный визит;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рейдовый 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документарная проверка;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выездная проверка.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4.10. 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государственным инспектором и лицами, привлекаемыми к проведению контрольного (надзорного) мероприятия, следующих контрольных (надзорных) действий: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опрос;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получение письменных объяснений;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истребование документов;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отбор проб (образцов).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4.10.1. Осмотр, досмотр, опрос, получение письменных объяснений и истребование документов осуществляется министерством в соответствии с требованиями, установленными </w:t>
      </w:r>
      <w:hyperlink r:id="rId49">
        <w:r>
          <w:rPr>
            <w:color w:val="0000FF"/>
          </w:rPr>
          <w:t>статьями 76</w:t>
        </w:r>
      </w:hyperlink>
      <w:r>
        <w:t xml:space="preserve"> - </w:t>
      </w:r>
      <w:hyperlink r:id="rId50">
        <w:r>
          <w:rPr>
            <w:color w:val="0000FF"/>
          </w:rPr>
          <w:t>80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4.10.2. Отбор проб (образцов) осуществляется в случае привлечения министерством к проведению контрольного (надзорного) мероприятия экспертов (специалистов) в области геологических исследований.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Отбор проб (образцов) проводится непосредственно в ходе проведения контрольного (надзорного) мероприятия в соответствии со стандартами, утвержденными уполномоченным федеральным органом исполнительной власти Российской Федерации, осуществляющим функции по выработке государственной политики и нормативно-правовому регулированию в сфере технического регулирования и метрологии.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4.10.3. Отбор проб (образцов) включает в себя последовательность следующих действий: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определение (выбор) проб (образцов), подлежащих отбору, и точек отбора;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определение метода отбора пробы (образца), подготовка или обработка проб (образцов) вещества, материала или продукции с целью получения требуемой пробы (образца);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отбор пробы (образца) и ее упаковка.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4.10.4. После отбора проб (образцов) составляется протокол отбора проб (образцов), в котором указываются: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дата и место составления протокола;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фамилия и инициалы государственного инспектора, эксперта или специалиста, составивших протокол;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- сведения о контролируемом лице или его представителе, присутствовавших при отборе </w:t>
      </w:r>
      <w:r>
        <w:lastRenderedPageBreak/>
        <w:t>проб (образцов);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использованные методики отбора проб (образцов);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иные сведения, имеющие значение для идентификации проб (образцов).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4.10.5. Протокол (акт) отбора проб (образцов) прилагается к акту контрольного (надзорного) мероприятия, копия протокола вручается контролируемому лицу или его представителю.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4.10.6. Отбор проб (образцов) при проведении контрольных (надзорных) мероприятий в отсутствие контролируемого лица или его представителя проводится с обязательным использованием видеозаписи.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4.11. Инспекционный визит.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4.11.1. В ходе инспекционного визита проводятся следующие контрольные (надзорные) действия: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опрос;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получение письменных объяснений;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4.11.2. Инспекционный визит проводится без предварительного уведомления контролируемого лица.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4.11.3. Срок проведения инспекционного визита в одном месте осуществления деятельности либо на одном объекте контроля не может превышать одного рабочего дня.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4.11.4. Контролируемые лица или их представители обязаны обеспечить беспрепятственный доступ государственного инспектора на объект контроля.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4.11.5. Инспекционный визит проводится при наличии оснований, указанных в </w:t>
      </w:r>
      <w:hyperlink r:id="rId51">
        <w:r>
          <w:rPr>
            <w:color w:val="0000FF"/>
          </w:rPr>
          <w:t>пунктах 1</w:t>
        </w:r>
      </w:hyperlink>
      <w:r>
        <w:t xml:space="preserve"> - </w:t>
      </w:r>
      <w:hyperlink r:id="rId52">
        <w:r>
          <w:rPr>
            <w:color w:val="0000FF"/>
          </w:rPr>
          <w:t>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4.12. Внеплановый инспекционный визит проводится только по согласованию с органами прокуратуры, за исключением случаев его проведения в соответствии с </w:t>
      </w:r>
      <w:hyperlink r:id="rId53">
        <w:r>
          <w:rPr>
            <w:color w:val="0000FF"/>
          </w:rPr>
          <w:t>пунктами 3</w:t>
        </w:r>
      </w:hyperlink>
      <w:r>
        <w:t xml:space="preserve"> - </w:t>
      </w:r>
      <w:hyperlink r:id="rId54">
        <w:r>
          <w:rPr>
            <w:color w:val="0000FF"/>
          </w:rPr>
          <w:t>5 части 1 статьи 57</w:t>
        </w:r>
      </w:hyperlink>
      <w:r>
        <w:t xml:space="preserve"> и </w:t>
      </w:r>
      <w:hyperlink r:id="rId55">
        <w:r>
          <w:rPr>
            <w:color w:val="0000FF"/>
          </w:rPr>
          <w:t>частью 12 статьи 66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4.13. Рейдовый осмотр.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4.13.1. В ходе рейдового осмотра совершаются следующие контрольные (надзорные) действия: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опрос;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получение письменных объяснений;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lastRenderedPageBreak/>
        <w:t>- истребование документов;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отбор проб (образцов).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4.13.2. Рейдовый осмотр проводится при наличии оснований, указанных в </w:t>
      </w:r>
      <w:hyperlink r:id="rId56">
        <w:r>
          <w:rPr>
            <w:color w:val="0000FF"/>
          </w:rPr>
          <w:t>пунктах 1</w:t>
        </w:r>
      </w:hyperlink>
      <w:r>
        <w:t xml:space="preserve"> - </w:t>
      </w:r>
      <w:hyperlink r:id="rId57">
        <w:r>
          <w:rPr>
            <w:color w:val="0000FF"/>
          </w:rPr>
          <w:t>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4.13.3. Рейдовый осмотр проводится только по согласованию с органами прокуратуры, за исключением случаев его проведения в соответствии с </w:t>
      </w:r>
      <w:hyperlink r:id="rId58">
        <w:r>
          <w:rPr>
            <w:color w:val="0000FF"/>
          </w:rPr>
          <w:t>пунктами 3</w:t>
        </w:r>
      </w:hyperlink>
      <w:r>
        <w:t xml:space="preserve"> - </w:t>
      </w:r>
      <w:hyperlink r:id="rId59">
        <w:r>
          <w:rPr>
            <w:color w:val="0000FF"/>
          </w:rPr>
          <w:t>5 части 1 статьи 57</w:t>
        </w:r>
      </w:hyperlink>
      <w:r>
        <w:t xml:space="preserve"> и </w:t>
      </w:r>
      <w:hyperlink r:id="rId60">
        <w:r>
          <w:rPr>
            <w:color w:val="0000FF"/>
          </w:rPr>
          <w:t>частью 12 статьи 66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4.14. Документарная проверка проводится в соответствии с требованиями, установленными </w:t>
      </w:r>
      <w:hyperlink r:id="rId61">
        <w:r>
          <w:rPr>
            <w:color w:val="0000FF"/>
          </w:rPr>
          <w:t>частями 4</w:t>
        </w:r>
      </w:hyperlink>
      <w:r>
        <w:t xml:space="preserve"> - </w:t>
      </w:r>
      <w:hyperlink r:id="rId62">
        <w:r>
          <w:rPr>
            <w:color w:val="0000FF"/>
          </w:rPr>
          <w:t>7</w:t>
        </w:r>
      </w:hyperlink>
      <w:r>
        <w:t xml:space="preserve">, </w:t>
      </w:r>
      <w:hyperlink r:id="rId63">
        <w:r>
          <w:rPr>
            <w:color w:val="0000FF"/>
          </w:rPr>
          <w:t>9 статьи 72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4.14.1. В ходе документарной проверки совершаются следующие контрольные (надзорные) действия: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получение письменных объяснений;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истребование документов.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4.14.2. Документарная проверка проводится при наличии оснований, указанных в </w:t>
      </w:r>
      <w:hyperlink r:id="rId64">
        <w:r>
          <w:rPr>
            <w:color w:val="0000FF"/>
          </w:rPr>
          <w:t>пунктах 1</w:t>
        </w:r>
      </w:hyperlink>
      <w:r>
        <w:t xml:space="preserve"> - </w:t>
      </w:r>
      <w:hyperlink r:id="rId65">
        <w:r>
          <w:rPr>
            <w:color w:val="0000FF"/>
          </w:rPr>
          <w:t>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4.15. Выездная проверка.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4.15.1. В ходе выездной проверки совершаются следующие контрольные (надзорные) действия: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досмотр;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опрос;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получение письменных объяснений;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истребование документов;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отбор проб (образцов).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4.15.2. Выездная проверка проводится при наличии оснований, указанных в </w:t>
      </w:r>
      <w:hyperlink r:id="rId66">
        <w:r>
          <w:rPr>
            <w:color w:val="0000FF"/>
          </w:rPr>
          <w:t>пунктах 1</w:t>
        </w:r>
      </w:hyperlink>
      <w:r>
        <w:t xml:space="preserve"> - </w:t>
      </w:r>
      <w:hyperlink r:id="rId67">
        <w:r>
          <w:rPr>
            <w:color w:val="0000FF"/>
          </w:rPr>
          <w:t>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4.15.3. Срок проведения выездной проверки не может превышать 10 рабочих дней.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68">
        <w:r>
          <w:rPr>
            <w:color w:val="0000FF"/>
          </w:rPr>
          <w:t>статьей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4.15.4.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</w:t>
      </w:r>
      <w:r>
        <w:lastRenderedPageBreak/>
        <w:t xml:space="preserve">предприятия и 15 часов для </w:t>
      </w:r>
      <w:proofErr w:type="spellStart"/>
      <w:r>
        <w:t>микропредприятия</w:t>
      </w:r>
      <w:proofErr w:type="spellEnd"/>
      <w:r>
        <w:t xml:space="preserve">, за исключением выездной проверки, основанием для проведения которой является наступление события, указанного в программе проверок, и которая 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40 часов.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ind w:firstLine="540"/>
        <w:jc w:val="both"/>
      </w:pPr>
      <w:r>
        <w:t>5.1. По окончании проведения контрольного (надзорного) мероприятия составляется акт контрольного (надзорного) мероприятия (далее - акт).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5.2. Акт оформляется в соответствии с требованиями, установленными </w:t>
      </w:r>
      <w:hyperlink r:id="rId69">
        <w:r>
          <w:rPr>
            <w:color w:val="0000FF"/>
          </w:rPr>
          <w:t>статьей 87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5.3. В случае несогласия с фактами, выводами, предложениями, изложенными в акте, контролируемое лицо вправе представить в министерство в письменной форме возражения в отношении акта в целом или его отдельных положений.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 xml:space="preserve">5.4. Возражения оформляются в соответствии </w:t>
      </w:r>
      <w:hyperlink r:id="rId70">
        <w:r>
          <w:rPr>
            <w:color w:val="0000FF"/>
          </w:rPr>
          <w:t>статьей 89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  <w:outlineLvl w:val="1"/>
      </w:pPr>
      <w:r>
        <w:t>6. Обжалование решений министерства,</w:t>
      </w:r>
    </w:p>
    <w:p w:rsidR="002D2900" w:rsidRDefault="002D2900">
      <w:pPr>
        <w:pStyle w:val="ConsPlusTitle"/>
        <w:jc w:val="center"/>
      </w:pPr>
      <w:r>
        <w:t>действий (бездействия) его должностных лиц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ind w:firstLine="540"/>
        <w:jc w:val="both"/>
      </w:pPr>
      <w:r>
        <w:t xml:space="preserve">6.1. Решения министерства, действия (бездействие) его должностных лиц могут быть обжалованы контролируемым лицом, его представителем в порядке, установленном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6.2. Жалоба на решение министерства, действия (бездействие) его должностных лиц при осуществлении регионального государственного геологического контроля (надзора) рассматривается министром.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6.3. Жалоба на действия (бездействие) министра рассматривается заместителем председателя Правительства Астраханской области, курирующим деятельность министерства в соответствии с распределением обязанностей между членами Правительства Астраханской области, утвержденным Постановлением Губернатора Астраханской области от 06.07.2022 N 57.</w:t>
      </w:r>
    </w:p>
    <w:p w:rsidR="002D2900" w:rsidRDefault="002D2900">
      <w:pPr>
        <w:pStyle w:val="ConsPlusNormal"/>
        <w:jc w:val="both"/>
      </w:pPr>
      <w:r>
        <w:t xml:space="preserve">(в ред. Постановлений Правительства Астраханской области от 05.03.2022 </w:t>
      </w:r>
      <w:hyperlink r:id="rId72">
        <w:r>
          <w:rPr>
            <w:color w:val="0000FF"/>
          </w:rPr>
          <w:t>N 75-П</w:t>
        </w:r>
      </w:hyperlink>
      <w:r>
        <w:t xml:space="preserve">, от 15.06.2023 </w:t>
      </w:r>
      <w:hyperlink r:id="rId73">
        <w:r>
          <w:rPr>
            <w:color w:val="0000FF"/>
          </w:rPr>
          <w:t>N 332-П</w:t>
        </w:r>
      </w:hyperlink>
      <w:r>
        <w:t>)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right"/>
        <w:outlineLvl w:val="0"/>
      </w:pPr>
      <w:r>
        <w:t>Утверждены</w:t>
      </w:r>
    </w:p>
    <w:p w:rsidR="002D2900" w:rsidRDefault="002D2900">
      <w:pPr>
        <w:pStyle w:val="ConsPlusNormal"/>
        <w:jc w:val="right"/>
      </w:pPr>
      <w:r>
        <w:t>Постановлением Правительства</w:t>
      </w:r>
    </w:p>
    <w:p w:rsidR="002D2900" w:rsidRDefault="002D2900">
      <w:pPr>
        <w:pStyle w:val="ConsPlusNormal"/>
        <w:jc w:val="right"/>
      </w:pPr>
      <w:r>
        <w:t>Астраханской области</w:t>
      </w:r>
    </w:p>
    <w:p w:rsidR="002D2900" w:rsidRDefault="002D2900">
      <w:pPr>
        <w:pStyle w:val="ConsPlusNormal"/>
        <w:jc w:val="right"/>
      </w:pPr>
      <w:r>
        <w:t>от 29 сентября 2021 г. N 469-П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</w:pPr>
      <w:bookmarkStart w:id="4" w:name="P278"/>
      <w:bookmarkEnd w:id="4"/>
      <w:r>
        <w:t>КЛЮЧЕВЫЕ И ИНДИКАТИВНЫЕ ПОКАЗАТЕЛИ РЕГИОНАЛЬНОГО</w:t>
      </w:r>
    </w:p>
    <w:p w:rsidR="002D2900" w:rsidRDefault="002D2900">
      <w:pPr>
        <w:pStyle w:val="ConsPlusTitle"/>
        <w:jc w:val="center"/>
      </w:pPr>
      <w:r>
        <w:t>ГОСУДАРСТВЕННОГО ГЕОЛОГИЧЕСКОГО КОНТРОЛЯ (НАДЗОРА)</w:t>
      </w:r>
    </w:p>
    <w:p w:rsidR="002D2900" w:rsidRDefault="002D2900">
      <w:pPr>
        <w:pStyle w:val="ConsPlusTitle"/>
        <w:jc w:val="center"/>
      </w:pPr>
      <w:r>
        <w:t>И ИХ ЦЕЛЕВЫЕ ЗНАЧЕНИЯ НА ТЕРРИТОРИИ АСТРАХАНСКОЙ ОБЛАСТИ</w:t>
      </w:r>
    </w:p>
    <w:p w:rsidR="002D2900" w:rsidRDefault="002D29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29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15.06.2023 N 332-П)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</w:tr>
    </w:tbl>
    <w:p w:rsidR="002D2900" w:rsidRDefault="002D2900">
      <w:pPr>
        <w:pStyle w:val="ConsPlusNormal"/>
        <w:jc w:val="center"/>
      </w:pPr>
    </w:p>
    <w:p w:rsidR="002D2900" w:rsidRDefault="002D2900">
      <w:pPr>
        <w:pStyle w:val="ConsPlusTitle"/>
        <w:jc w:val="center"/>
        <w:outlineLvl w:val="1"/>
      </w:pPr>
      <w:r>
        <w:t>Ключевые показатели регионального государственного</w:t>
      </w:r>
    </w:p>
    <w:p w:rsidR="002D2900" w:rsidRDefault="002D2900">
      <w:pPr>
        <w:pStyle w:val="ConsPlusTitle"/>
        <w:jc w:val="center"/>
      </w:pPr>
      <w:r>
        <w:t>геологического контроля (надзора) и их целевые значения</w:t>
      </w:r>
    </w:p>
    <w:p w:rsidR="002D2900" w:rsidRDefault="002D2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06"/>
        <w:gridCol w:w="1984"/>
      </w:tblGrid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2D2900" w:rsidRDefault="002D2900">
            <w:pPr>
              <w:pStyle w:val="ConsPlusNormal"/>
              <w:jc w:val="center"/>
            </w:pPr>
            <w:r>
              <w:t>Ключевой показатель</w:t>
            </w:r>
          </w:p>
        </w:tc>
        <w:tc>
          <w:tcPr>
            <w:tcW w:w="1984" w:type="dxa"/>
          </w:tcPr>
          <w:p w:rsidR="002D2900" w:rsidRDefault="002D2900">
            <w:pPr>
              <w:pStyle w:val="ConsPlusNormal"/>
              <w:jc w:val="center"/>
            </w:pPr>
            <w:r>
              <w:t>Целевое значение (%)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</w:tcPr>
          <w:p w:rsidR="002D2900" w:rsidRDefault="002D2900">
            <w:pPr>
              <w:pStyle w:val="ConsPlusNormal"/>
            </w:pPr>
            <w: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1984" w:type="dxa"/>
          </w:tcPr>
          <w:p w:rsidR="002D2900" w:rsidRDefault="002D2900">
            <w:pPr>
              <w:pStyle w:val="ConsPlusNormal"/>
              <w:jc w:val="center"/>
            </w:pPr>
            <w:r>
              <w:t>60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06" w:type="dxa"/>
          </w:tcPr>
          <w:p w:rsidR="002D2900" w:rsidRDefault="002D2900">
            <w:pPr>
              <w:pStyle w:val="ConsPlusNormal"/>
            </w:pPr>
            <w:r>
              <w:t>Доля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1984" w:type="dxa"/>
          </w:tcPr>
          <w:p w:rsidR="002D2900" w:rsidRDefault="002D2900">
            <w:pPr>
              <w:pStyle w:val="ConsPlusNormal"/>
              <w:jc w:val="center"/>
            </w:pPr>
            <w:r>
              <w:t>100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6" w:type="dxa"/>
          </w:tcPr>
          <w:p w:rsidR="002D2900" w:rsidRDefault="002D2900">
            <w:pPr>
              <w:pStyle w:val="ConsPlusNormal"/>
            </w:pPr>
            <w:r>
              <w:t>Доля обоснованных жалоб на действия (бездействие) министерства и (или) его должностного лица при проведении контрольных (надзорных) мероприятий</w:t>
            </w:r>
          </w:p>
        </w:tc>
        <w:tc>
          <w:tcPr>
            <w:tcW w:w="1984" w:type="dxa"/>
          </w:tcPr>
          <w:p w:rsidR="002D2900" w:rsidRDefault="002D2900">
            <w:pPr>
              <w:pStyle w:val="ConsPlusNormal"/>
              <w:jc w:val="center"/>
            </w:pPr>
            <w:r>
              <w:t>0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06" w:type="dxa"/>
          </w:tcPr>
          <w:p w:rsidR="002D2900" w:rsidRDefault="002D2900">
            <w:pPr>
              <w:pStyle w:val="ConsPlusNormal"/>
            </w:pPr>
            <w:r>
              <w:t>Доля отмененных результатов контрольных (надзорных) мероприятий</w:t>
            </w:r>
          </w:p>
        </w:tc>
        <w:tc>
          <w:tcPr>
            <w:tcW w:w="1984" w:type="dxa"/>
          </w:tcPr>
          <w:p w:rsidR="002D2900" w:rsidRDefault="002D2900">
            <w:pPr>
              <w:pStyle w:val="ConsPlusNormal"/>
              <w:jc w:val="center"/>
            </w:pPr>
            <w:r>
              <w:t>0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06" w:type="dxa"/>
          </w:tcPr>
          <w:p w:rsidR="002D2900" w:rsidRDefault="002D2900">
            <w:pPr>
              <w:pStyle w:val="ConsPlusNormal"/>
            </w:pPr>
            <w:r>
              <w:t>Доля контрольных (надзорных)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1984" w:type="dxa"/>
          </w:tcPr>
          <w:p w:rsidR="002D2900" w:rsidRDefault="002D2900">
            <w:pPr>
              <w:pStyle w:val="ConsPlusNormal"/>
              <w:jc w:val="center"/>
            </w:pPr>
            <w:r>
              <w:t>5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06" w:type="dxa"/>
            <w:tcBorders>
              <w:bottom w:val="nil"/>
            </w:tcBorders>
          </w:tcPr>
          <w:p w:rsidR="002D2900" w:rsidRDefault="002D2900">
            <w:pPr>
              <w:pStyle w:val="ConsPlusNormal"/>
            </w:pPr>
            <w:r>
              <w:t>Доля вынесенных судебных решений о назначении административного наказания по материалам министерства промышленности, торговли и энергетики Астраханской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95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2D2900" w:rsidRDefault="002D2900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15.06.2023 N 332-П)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06" w:type="dxa"/>
            <w:tcBorders>
              <w:bottom w:val="nil"/>
            </w:tcBorders>
          </w:tcPr>
          <w:p w:rsidR="002D2900" w:rsidRDefault="002D2900">
            <w:pPr>
              <w:pStyle w:val="ConsPlusNormal"/>
            </w:pPr>
            <w:r>
              <w:t xml:space="preserve">Доля отмененных в судебном порядке постановлений по делам об административных правонарушениях от общего количества вынесенных министерством промышленности, торговли и энергетики Астраханской области постановлений, за исключением постановлений, отмененных на основании </w:t>
            </w:r>
            <w:hyperlink r:id="rId76">
              <w:r>
                <w:rPr>
                  <w:color w:val="0000FF"/>
                </w:rPr>
                <w:t>статей 2.7</w:t>
              </w:r>
            </w:hyperlink>
            <w:r>
              <w:t xml:space="preserve"> и </w:t>
            </w:r>
            <w:hyperlink r:id="rId77">
              <w:r>
                <w:rPr>
                  <w:color w:val="0000FF"/>
                </w:rPr>
                <w:t>2.9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5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2D2900" w:rsidRDefault="002D2900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15.06.2023 N 332-П)</w:t>
            </w:r>
          </w:p>
        </w:tc>
      </w:tr>
    </w:tbl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  <w:outlineLvl w:val="1"/>
      </w:pPr>
      <w:r>
        <w:t>Индикативные показатели регионального</w:t>
      </w:r>
    </w:p>
    <w:p w:rsidR="002D2900" w:rsidRDefault="002D2900">
      <w:pPr>
        <w:pStyle w:val="ConsPlusTitle"/>
        <w:jc w:val="center"/>
      </w:pPr>
      <w:r>
        <w:t>государственного геологического контроля (надзора)</w:t>
      </w:r>
    </w:p>
    <w:p w:rsidR="002D2900" w:rsidRDefault="002D2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391"/>
      </w:tblGrid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bottom w:val="nil"/>
            </w:tcBorders>
          </w:tcPr>
          <w:p w:rsidR="002D2900" w:rsidRDefault="002D2900">
            <w:pPr>
              <w:pStyle w:val="ConsPlusNormal"/>
            </w:pPr>
            <w:r>
              <w:t>Количество проведенных министерством промышленности, торговли и энергетики Астраханской области контрольных (надзорных) мероприятий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8958" w:type="dxa"/>
            <w:gridSpan w:val="2"/>
            <w:tcBorders>
              <w:top w:val="nil"/>
            </w:tcBorders>
          </w:tcPr>
          <w:p w:rsidR="002D2900" w:rsidRDefault="002D2900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15.06.2023 N 332-П)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 xml:space="preserve">Количество субъектов, допустивших нарушения, в результате которых причинен ущерб или создана угроза его причинения, выявленные в результате проведения </w:t>
            </w:r>
            <w:r>
              <w:lastRenderedPageBreak/>
              <w:t>контрольных (надзорных) мероприятий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(надзорных) мероприятий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субъектов, у которых были устранены нарушения, выявленные в результате проведения контрольных (надзорных) мероприятий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субъектов, у которых были устранены нарушения, выявленные в результате проведения контрольных (надзорных) мероприятий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заявлений (обращений) с указанием фактов нарушений, поступивших от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91" w:type="dxa"/>
            <w:tcBorders>
              <w:bottom w:val="nil"/>
            </w:tcBorders>
          </w:tcPr>
          <w:p w:rsidR="002D2900" w:rsidRDefault="002D2900">
            <w:pPr>
              <w:pStyle w:val="ConsPlusNormal"/>
            </w:pPr>
            <w:r>
              <w:t>Общее количество заявлений (обращений), по результатам рассмотрения которых министерством промышленности, торговли и энергетики Астраханской области внеплановые мероприятия не были проведены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8958" w:type="dxa"/>
            <w:gridSpan w:val="2"/>
            <w:tcBorders>
              <w:top w:val="nil"/>
            </w:tcBorders>
          </w:tcPr>
          <w:p w:rsidR="002D2900" w:rsidRDefault="002D2900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15.06.2023 N 332-П)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Общее количество проверок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Общее количество плановых проверок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Общее количество внеплановых проверок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субъектов (объектов), в отношении которых были проведены проверки, в том числе в разрезе категорий риска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плановых проверок, проведенных в отношении субъектов (объектов) в разрезе категорий риска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внеплановых проверок, проведенных в отношении субъектов (объектов) в разрезе категорий риска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проверенных субъектов из каждой категории риска, допустивших нарушения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проверенных субъектов, у которых были устранены нарушения, в том числе в разрезе категорий риска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субъектов (объектов), в отношении которых были проведены проверки в разрезе категорий риска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плановых проверок, проведенных в отношении субъектов (объектов) в разрезе категорий риска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внеплановых проверок, проведенных в отношении субъектов (объектов) в разрезе категорий риска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 xml:space="preserve">Доля документарных проверок в отношении объектов (субъектов), в том числе в </w:t>
            </w:r>
            <w:r>
              <w:lastRenderedPageBreak/>
              <w:t>разрезе категорий риска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плановых проверок, проведенных по фактам нарушений обязательных требований, с которыми связано причинение вреда (ущерба) охраняемым законом ценностям, с целью прекращения дальнейшего причинения вреда (ущерба) и ликвидации последствий таких нарушений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внеплановых проверок, проведенных по фактам нарушений, с которыми связано возникновение угрозы причинения вреда (ущерба) охраняемым законом ценностям, с целью предотвращения угрозы причинения такого вреда (ущерба)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внеплановых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проверок, на результаты которых поданы жалобы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Среднее количество проверок, проведенных в отношении одного гражданина или организации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Общее количество проверок, проведенных совместно с другими органами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проверок, проведенных с привлечением экспертных организаций и экспертов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заявлений министерства в органы прокуратуры о согласовании проведения внеплановых выездных проверок, в согласовании которых было отказано (в части регионального геологического контроля)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проверок, результаты которых были признаны недействительными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91" w:type="dxa"/>
            <w:tcBorders>
              <w:bottom w:val="nil"/>
            </w:tcBorders>
          </w:tcPr>
          <w:p w:rsidR="002D2900" w:rsidRDefault="002D2900">
            <w:pPr>
              <w:pStyle w:val="ConsPlusNormal"/>
            </w:pPr>
            <w:r>
              <w:t>Количество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министерства промышленности, торговли и энергетики Астраханской области осуществившим такие проверки, применены меры дисциплинарного, административного наказания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8958" w:type="dxa"/>
            <w:gridSpan w:val="2"/>
            <w:tcBorders>
              <w:top w:val="nil"/>
            </w:tcBorders>
          </w:tcPr>
          <w:p w:rsidR="002D2900" w:rsidRDefault="002D2900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15.06.2023 N 332-П)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министерства, осуществившим такие проверки, применены меры дисциплинарного, административного наказания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плановых и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 xml:space="preserve">Доля выявленных при проведении проверок правонарушений, связанных с </w:t>
            </w:r>
            <w:r>
              <w:lastRenderedPageBreak/>
              <w:t>неисполнением предписаний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проверок,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Общая сумма наложенных по итогам проверок административных штрафов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Общая сумма уплаченных (взысканных) административных штрафов, наложенных по итогам проверок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Средний размер наложенного административного штрафа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Предотвращенный вред (ущерб) в расчете на одно мероприятие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Средняя продолжительность одной проверки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Общее количество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рейдовых осмотров, проводимых с привлечением экспертных организаций и экспертов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рейдовых осмотров, по итогам которых выявлены нарушения, в общем числе проведенных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рейдовых осмотров, на результаты которых поданы жалобы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рейдовых осмотров, результаты которых признаны недействительными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рейдовых осмотров, по результатам которых были назначены внеплановые проверки в отношении субъектов (объектов) контрольной (надзорной) деятельности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рейдовых осмотров, по итогам которых после проведения внеплановых проверок были возбуждены дела об административных правонарушениях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рейдовых осмотров, по итогам которых после проведения внеплановых проверок были наложены административные наказания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рейдовых осмотров,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выявленных правонарушений при проведении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субъектов, в отношении которых проведены рейдовые осмотры субъектов из каждой категории риска, допустивших нарушения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субъектов из каждой категории риска, в отношении которых проведены рейдовые осмотры, которые устранили в своей деятельности нарушения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Общее количество административных наказаний, наложенных по итогам внеплановых проверок, проведенных по результатам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Общая сумма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Общая сумма уплаченных (взысканных) административных штрафов, наложенных по итогам проведенных внеплановых проверок, назначенных по результатам проведения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Отношение суммы взысканных административных штрафов к общей сумме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Средняя продолжительность одного рейдового осмотра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Общее количество инспекционных визитов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инспекционных визитов, по итогам которых выявлены нарушения, в общем числе проведенных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инспекционных визитов, на результаты которых поданы жалобы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инспекционных визитов, результаты которых признаны недействительными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инспекционных визитов, по результатам которых были назначены внеплановые проверки в отношении субъектов (объектов) контрольной (надзорной) деятельности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инспекционных визитов, по итогам которых после проведения внеплановых проверок были возбуждены дела об административных правонарушениях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инспекционных визитов, по итогам которых после проведения внеплановых проверок были наложены административные наказания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инспекционных визитов,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выявленных правонарушений при проведении инспекционных визитов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субъектов, в отношении которых проведены инспекционные визиты субъектов из каждой категории риска, допустивших нарушения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субъектов из каждой категории риска, в отношении которых проведены инспекционные визиты, которые устранили в своей деятельности нарушения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Общая сумма уплаченных (взысканных) административных штрафов, наложенных по итогам проведенных внеплановых проверок, назначенных по результатам проведения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Отношение суммы взысканных административных штрафов к общей сумме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Средняя продолжительность одного рейдового осмотра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протоколов об административных правонарушениях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постановлений о прекращении производства по делу об административном правонарушении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постановлений о назначении административных наказаний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административных наказаний, по которым административный штраф был заменен предупреждением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Средняя продолжительность производства по одному делу об административном правонарушении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проведенных профилактических мероприятий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субъектов, в отношении которых проведены профилактические мероприятия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Доля субъектов, в отношении которых проведены профилактические мероприятия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Предотвращенный ущерб в результате проведения профилактических мероприятий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предостережений о недопустимости нарушений обязательных требований, направленных поднадзорным субъектам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Средняя продолжительность одного профилактического мероприятия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Количество штатных единиц, в должностные обязанности которых входит выполнение контрольных (надзорных) функций</w:t>
            </w:r>
          </w:p>
        </w:tc>
      </w:tr>
      <w:tr w:rsidR="002D2900">
        <w:tc>
          <w:tcPr>
            <w:tcW w:w="567" w:type="dxa"/>
          </w:tcPr>
          <w:p w:rsidR="002D2900" w:rsidRDefault="002D29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391" w:type="dxa"/>
          </w:tcPr>
          <w:p w:rsidR="002D2900" w:rsidRDefault="002D2900">
            <w:pPr>
              <w:pStyle w:val="ConsPlusNormal"/>
            </w:pPr>
            <w:r>
              <w:t>Среднее число должностных лиц, задействованных в проведении одного контрольного (надзорного) мероприятия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391" w:type="dxa"/>
            <w:tcBorders>
              <w:bottom w:val="nil"/>
            </w:tcBorders>
          </w:tcPr>
          <w:p w:rsidR="002D2900" w:rsidRDefault="002D2900">
            <w:pPr>
              <w:pStyle w:val="ConsPlusNormal"/>
            </w:pPr>
            <w:r>
              <w:t>Количество штатных единиц министерства промышленности, торговли и энергетики Астраханской области, прошедших в течение последних 3 лет программы переобучения или повышения квалификации (из числа уполномоченных на региональный геологический контроль (надзор)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8958" w:type="dxa"/>
            <w:gridSpan w:val="2"/>
            <w:tcBorders>
              <w:top w:val="nil"/>
            </w:tcBorders>
          </w:tcPr>
          <w:p w:rsidR="002D2900" w:rsidRDefault="002D2900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15.06.2023 N 332-П)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D2900" w:rsidRDefault="002D29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391" w:type="dxa"/>
            <w:tcBorders>
              <w:bottom w:val="nil"/>
            </w:tcBorders>
          </w:tcPr>
          <w:p w:rsidR="002D2900" w:rsidRDefault="002D2900">
            <w:pPr>
              <w:pStyle w:val="ConsPlusNormal"/>
            </w:pPr>
            <w:r>
              <w:t>Доля должностных лиц министерства промышленности, торговли и энергетики Астраханской области, прошедших в течение последних 3 лет программы переобучения или повышения квалификации (из числа уполномоченных на региональный геологический контроль (надзор)</w:t>
            </w:r>
          </w:p>
        </w:tc>
      </w:tr>
      <w:tr w:rsidR="002D2900">
        <w:tblPrEx>
          <w:tblBorders>
            <w:insideH w:val="nil"/>
          </w:tblBorders>
        </w:tblPrEx>
        <w:tc>
          <w:tcPr>
            <w:tcW w:w="8958" w:type="dxa"/>
            <w:gridSpan w:val="2"/>
            <w:tcBorders>
              <w:top w:val="nil"/>
            </w:tcBorders>
          </w:tcPr>
          <w:p w:rsidR="002D2900" w:rsidRDefault="002D2900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15.06.2023 N 332-П)</w:t>
            </w:r>
          </w:p>
        </w:tc>
      </w:tr>
    </w:tbl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right"/>
        <w:outlineLvl w:val="0"/>
      </w:pPr>
      <w:r>
        <w:t>Утвержден</w:t>
      </w:r>
    </w:p>
    <w:p w:rsidR="002D2900" w:rsidRDefault="002D2900">
      <w:pPr>
        <w:pStyle w:val="ConsPlusNormal"/>
        <w:jc w:val="right"/>
      </w:pPr>
      <w:r>
        <w:t>Постановлением Правительства</w:t>
      </w:r>
    </w:p>
    <w:p w:rsidR="002D2900" w:rsidRDefault="002D2900">
      <w:pPr>
        <w:pStyle w:val="ConsPlusNormal"/>
        <w:jc w:val="right"/>
      </w:pPr>
      <w:r>
        <w:t>Астраханской области</w:t>
      </w:r>
    </w:p>
    <w:p w:rsidR="002D2900" w:rsidRDefault="002D2900">
      <w:pPr>
        <w:pStyle w:val="ConsPlusNormal"/>
        <w:jc w:val="right"/>
      </w:pPr>
      <w:r>
        <w:t>от 29 сентября 2021 г. N 469-П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Title"/>
        <w:jc w:val="center"/>
      </w:pPr>
      <w:bookmarkStart w:id="5" w:name="P507"/>
      <w:bookmarkEnd w:id="5"/>
      <w:r>
        <w:t>ПЕРЕЧЕНЬ</w:t>
      </w:r>
    </w:p>
    <w:p w:rsidR="002D2900" w:rsidRDefault="002D2900">
      <w:pPr>
        <w:pStyle w:val="ConsPlusTitle"/>
        <w:jc w:val="center"/>
      </w:pPr>
      <w:r>
        <w:t>ИНДИКАТОРОВ РИСКА НАРУШЕНИЯ ОБЯЗАТЕЛЬНЫХ ТРЕБОВАНИЙ</w:t>
      </w:r>
    </w:p>
    <w:p w:rsidR="002D2900" w:rsidRDefault="002D2900">
      <w:pPr>
        <w:pStyle w:val="ConsPlusTitle"/>
        <w:jc w:val="center"/>
      </w:pPr>
      <w:r>
        <w:t>ПРИ ОСУЩЕСТВЛЕНИИ РЕГИОНАЛЬНОГО ГОСУДАРСТВЕННОГО</w:t>
      </w:r>
    </w:p>
    <w:p w:rsidR="002D2900" w:rsidRDefault="002D2900">
      <w:pPr>
        <w:pStyle w:val="ConsPlusTitle"/>
        <w:jc w:val="center"/>
      </w:pPr>
      <w:r>
        <w:t>ГЕОЛОГИЧЕСКОГО КОНТРОЛЯ (НАДЗОРА) НА ТЕРРИТОРИИ</w:t>
      </w:r>
    </w:p>
    <w:p w:rsidR="002D2900" w:rsidRDefault="002D2900">
      <w:pPr>
        <w:pStyle w:val="ConsPlusTitle"/>
        <w:jc w:val="center"/>
      </w:pPr>
      <w:r>
        <w:t>АСТРАХАНСКОЙ ОБЛАСТИ</w:t>
      </w:r>
    </w:p>
    <w:p w:rsidR="002D2900" w:rsidRDefault="002D29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29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2D2900" w:rsidRDefault="002D2900">
            <w:pPr>
              <w:pStyle w:val="ConsPlusNormal"/>
              <w:jc w:val="center"/>
            </w:pPr>
            <w:r>
              <w:rPr>
                <w:color w:val="392C69"/>
              </w:rPr>
              <w:t>от 15.06.2023 N 332-П)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00" w:rsidRDefault="002D2900">
            <w:pPr>
              <w:pStyle w:val="ConsPlusNormal"/>
            </w:pPr>
          </w:p>
        </w:tc>
      </w:tr>
    </w:tbl>
    <w:p w:rsidR="002D2900" w:rsidRDefault="002D2900">
      <w:pPr>
        <w:pStyle w:val="ConsPlusNormal"/>
        <w:jc w:val="center"/>
      </w:pPr>
    </w:p>
    <w:p w:rsidR="002D2900" w:rsidRDefault="002D2900">
      <w:pPr>
        <w:pStyle w:val="ConsPlusNormal"/>
        <w:ind w:firstLine="540"/>
        <w:jc w:val="both"/>
      </w:pPr>
      <w:r>
        <w:t xml:space="preserve">Перечень индикаторов риска нарушения обязательных требований при осуществлении </w:t>
      </w:r>
      <w:r>
        <w:lastRenderedPageBreak/>
        <w:t>регионального государственного геологического контроля (надзора) на территории Астраханской области включает: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поступление в министерство промышленности, торговли и энергетики Астраханской области от пользователя недр заявления о досрочном прекращении права пользования недрами, приостановлении осуществления права пользования недрами и ограничении права пользования недрами. Индикатор применяется в случае систематического (два и более раза в течение четырех лет) приостановления осуществления права пользования недрами;</w:t>
      </w:r>
    </w:p>
    <w:p w:rsidR="002D2900" w:rsidRDefault="002D2900">
      <w:pPr>
        <w:pStyle w:val="ConsPlusNormal"/>
        <w:spacing w:before="220"/>
        <w:ind w:firstLine="540"/>
        <w:jc w:val="both"/>
      </w:pPr>
      <w:r>
        <w:t>- наличие признаков ведения на земельном участке земляных и горных работ, связанных с добычей общераспространенных полезных ископаемых в границах участка недр местного значения, предоставленного в пользование контролируемому лицу для осуществления геологического изучения, включающего поиски и оценку месторождений общераспространенных полезных ископаемых в соответствии с лицензией на пользование недрами, выявленных на основании информации, содержащейся в федеральном фонде данных дистанционного зондирования Земли из космоса, за последние шесть месяцев в отсутствие в министерстве промышленности, торговли и энергетики Астраханской области данных о наличии согласованного технического проекта разработки месторождения общераспространенного полезного ископаемого и заключения государственной экспертизы запасов общераспространенных полезных ископаемых, подтверждающих постановку запасов общераспространенных полезных ископаемых на государственный баланс запасов общераспространенных полезных ископаемых.</w:t>
      </w: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jc w:val="both"/>
      </w:pPr>
    </w:p>
    <w:p w:rsidR="002D2900" w:rsidRDefault="002D29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BF3" w:rsidRDefault="00756BF3">
      <w:bookmarkStart w:id="6" w:name="_GoBack"/>
      <w:bookmarkEnd w:id="6"/>
    </w:p>
    <w:sectPr w:rsidR="00756BF3" w:rsidSect="0035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00"/>
    <w:rsid w:val="002D2900"/>
    <w:rsid w:val="0075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CB976-E48E-421F-8BCF-0EE4FA86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9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29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29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D29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29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D29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29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29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A5A51CD2E2AD1284C3BFD81B8B650F08F84B9591746C029EF9E7457E6261AA6405C4F0BA50E5D16D4CA9E46EB787BDDZ2K0M" TargetMode="External"/><Relationship Id="rId18" Type="http://schemas.openxmlformats.org/officeDocument/2006/relationships/hyperlink" Target="consultantplus://offline/ref=2A5A51CD2E2AD1284C3BE38CAEDA0DFF898CE1571842C97BB7C12F0AB12F10F10713165DE75C5B428490CB43F57B65DF2B53D35188ZEKDM" TargetMode="External"/><Relationship Id="rId26" Type="http://schemas.openxmlformats.org/officeDocument/2006/relationships/hyperlink" Target="consultantplus://offline/ref=2A5A51CD2E2AD1284C3BE38CAEDA0DFF898CE1571842C97BB7C12F0AB12F10F10713165BE15B5316D6DFCA1FB12F76DF2253D15994ECBCF3ZAK9M" TargetMode="External"/><Relationship Id="rId39" Type="http://schemas.openxmlformats.org/officeDocument/2006/relationships/hyperlink" Target="consultantplus://offline/ref=2A5A51CD2E2AD1284C3BE38CAEDA0DFF898AE6531842C97BB7C12F0AB12F10F10713165BE15B5517D0DFCA1FB12F76DF2253D15994ECBCF3ZAK9M" TargetMode="External"/><Relationship Id="rId21" Type="http://schemas.openxmlformats.org/officeDocument/2006/relationships/hyperlink" Target="consultantplus://offline/ref=2A5A51CD2E2AD1284C3BE38CAEDA0DFF898BE1551947C97BB7C12F0AB12F10F115134E57E15A4E16DDCA9C4EF7Z7K9M" TargetMode="External"/><Relationship Id="rId34" Type="http://schemas.openxmlformats.org/officeDocument/2006/relationships/hyperlink" Target="consultantplus://offline/ref=2A5A51CD2E2AD1284C3BE38CAEDA0DFF898BE4531446C97BB7C12F0AB12F10F115134E57E15A4E16DDCA9C4EF7Z7K9M" TargetMode="External"/><Relationship Id="rId42" Type="http://schemas.openxmlformats.org/officeDocument/2006/relationships/hyperlink" Target="consultantplus://offline/ref=2A5A51CD2E2AD1284C3BE38CAEDA0DFF898BE4531446C97BB7C12F0AB12F10F10713165BE15B5516DCDFCA1FB12F76DF2253D15994ECBCF3ZAK9M" TargetMode="External"/><Relationship Id="rId47" Type="http://schemas.openxmlformats.org/officeDocument/2006/relationships/hyperlink" Target="consultantplus://offline/ref=2A5A51CD2E2AD1284C3BE38CAEDA0DFF898BE4531446C97BB7C12F0AB12F10F10713165BE15B581EDDDFCA1FB12F76DF2253D15994ECBCF3ZAK9M" TargetMode="External"/><Relationship Id="rId50" Type="http://schemas.openxmlformats.org/officeDocument/2006/relationships/hyperlink" Target="consultantplus://offline/ref=2A5A51CD2E2AD1284C3BE38CAEDA0DFF898BE4531446C97BB7C12F0AB12F10F10713165BE15B5917D2DFCA1FB12F76DF2253D15994ECBCF3ZAK9M" TargetMode="External"/><Relationship Id="rId55" Type="http://schemas.openxmlformats.org/officeDocument/2006/relationships/hyperlink" Target="consultantplus://offline/ref=2A5A51CD2E2AD1284C3BE38CAEDA0DFF898BE4531446C97BB7C12F0AB12F10F10713165BE15A511ED2DFCA1FB12F76DF2253D15994ECBCF3ZAK9M" TargetMode="External"/><Relationship Id="rId63" Type="http://schemas.openxmlformats.org/officeDocument/2006/relationships/hyperlink" Target="consultantplus://offline/ref=2A5A51CD2E2AD1284C3BE38CAEDA0DFF898BE4531446C97BB7C12F0AB12F10F10713165BE15B5810D6DFCA1FB12F76DF2253D15994ECBCF3ZAK9M" TargetMode="External"/><Relationship Id="rId68" Type="http://schemas.openxmlformats.org/officeDocument/2006/relationships/hyperlink" Target="consultantplus://offline/ref=2A5A51CD2E2AD1284C3BE38CAEDA0DFF898BE4531446C97BB7C12F0AB12F10F10713165BE15B5214D0DFCA1FB12F76DF2253D15994ECBCF3ZAK9M" TargetMode="External"/><Relationship Id="rId76" Type="http://schemas.openxmlformats.org/officeDocument/2006/relationships/hyperlink" Target="consultantplus://offline/ref=2A5A51CD2E2AD1284C3BE38CAEDA0DFF898AE6531842C97BB7C12F0AB12F10F10713165BE15B5010D5DFCA1FB12F76DF2253D15994ECBCF3ZAK9M" TargetMode="External"/><Relationship Id="rId84" Type="http://schemas.openxmlformats.org/officeDocument/2006/relationships/hyperlink" Target="consultantplus://offline/ref=2A5A51CD2E2AD1284C3BFD81B8B650F08F84B9591041C024E395295DEE7F16A44753100EA21F5D17D5D49E4FF4712F8E6718DC518BF0BCF9B4FFA84EZ2KAM" TargetMode="External"/><Relationship Id="rId7" Type="http://schemas.openxmlformats.org/officeDocument/2006/relationships/hyperlink" Target="consultantplus://offline/ref=2A5A51CD2E2AD1284C3BE38CAEDA0DFF898CE1571842C97BB7C12F0AB12F10F10713165DE6595B428490CB43F57B65DF2B53D35188ZEKDM" TargetMode="External"/><Relationship Id="rId71" Type="http://schemas.openxmlformats.org/officeDocument/2006/relationships/hyperlink" Target="consultantplus://offline/ref=2A5A51CD2E2AD1284C3BE38CAEDA0DFF898BE4531446C97BB7C12F0AB12F10F115134E57E15A4E16DDCA9C4EF7Z7K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5A51CD2E2AD1284C3BFD81B8B650F08F84B9591841C024EC9E7457E6261AA6405C4F0BA50E5D16D4CA9E46EB787BDDZ2K0M" TargetMode="External"/><Relationship Id="rId29" Type="http://schemas.openxmlformats.org/officeDocument/2006/relationships/hyperlink" Target="consultantplus://offline/ref=2A5A51CD2E2AD1284C3BE38CAEDA0DFF898BE7551247C97BB7C12F0AB12F10F10713165BE1585413D6DFCA1FB12F76DF2253D15994ECBCF3ZAK9M" TargetMode="External"/><Relationship Id="rId11" Type="http://schemas.openxmlformats.org/officeDocument/2006/relationships/hyperlink" Target="consultantplus://offline/ref=2A5A51CD2E2AD1284C3BFD81B8B650F08F84B9591040C22DEE95295DEE7F16A44753100EA21F5D17D5D49E4EF0712F8E6718DC518BF0BCF9B4FFA84EZ2KAM" TargetMode="External"/><Relationship Id="rId24" Type="http://schemas.openxmlformats.org/officeDocument/2006/relationships/hyperlink" Target="consultantplus://offline/ref=2A5A51CD2E2AD1284C3BE38CAEDA0DFF898CE1571842C97BB7C12F0AB12F10F10713165BE15B531ED3DFCA1FB12F76DF2253D15994ECBCF3ZAK9M" TargetMode="External"/><Relationship Id="rId32" Type="http://schemas.openxmlformats.org/officeDocument/2006/relationships/hyperlink" Target="consultantplus://offline/ref=2A5A51CD2E2AD1284C3BFD81B8B650F08F84B9591041C024E395295DEE7F16A44753100EA21F5D17D5D49E4EF2712F8E6718DC518BF0BCF9B4FFA84EZ2KAM" TargetMode="External"/><Relationship Id="rId37" Type="http://schemas.openxmlformats.org/officeDocument/2006/relationships/hyperlink" Target="consultantplus://offline/ref=2A5A51CD2E2AD1284C3BE38CAEDA0DFF898AE6531842C97BB7C12F0AB12F10F10713165BE15B541FD2DFCA1FB12F76DF2253D15994ECBCF3ZAK9M" TargetMode="External"/><Relationship Id="rId40" Type="http://schemas.openxmlformats.org/officeDocument/2006/relationships/hyperlink" Target="consultantplus://offline/ref=2A5A51CD2E2AD1284C3BE38CAEDA0DFF898AE6531842C97BB7C12F0AB12F10F10713165BE15B5517DCDFCA1FB12F76DF2253D15994ECBCF3ZAK9M" TargetMode="External"/><Relationship Id="rId45" Type="http://schemas.openxmlformats.org/officeDocument/2006/relationships/hyperlink" Target="consultantplus://offline/ref=2A5A51CD2E2AD1284C3BE38CAEDA0DFF898BE4531446C97BB7C12F0AB12F10F10713165BE15B5513D6DFCA1FB12F76DF2253D15994ECBCF3ZAK9M" TargetMode="External"/><Relationship Id="rId53" Type="http://schemas.openxmlformats.org/officeDocument/2006/relationships/hyperlink" Target="consultantplus://offline/ref=2A5A51CD2E2AD1284C3BE38CAEDA0DFF898BE4531446C97BB7C12F0AB12F10F10713165BE15B5615D3DFCA1FB12F76DF2253D15994ECBCF3ZAK9M" TargetMode="External"/><Relationship Id="rId58" Type="http://schemas.openxmlformats.org/officeDocument/2006/relationships/hyperlink" Target="consultantplus://offline/ref=2A5A51CD2E2AD1284C3BE38CAEDA0DFF898BE4531446C97BB7C12F0AB12F10F10713165BE15B5615D3DFCA1FB12F76DF2253D15994ECBCF3ZAK9M" TargetMode="External"/><Relationship Id="rId66" Type="http://schemas.openxmlformats.org/officeDocument/2006/relationships/hyperlink" Target="consultantplus://offline/ref=2A5A51CD2E2AD1284C3BE38CAEDA0DFF898BE4531446C97BB7C12F0AB12F10F10713165BE15B5615D1DFCA1FB12F76DF2253D15994ECBCF3ZAK9M" TargetMode="External"/><Relationship Id="rId74" Type="http://schemas.openxmlformats.org/officeDocument/2006/relationships/hyperlink" Target="consultantplus://offline/ref=2A5A51CD2E2AD1284C3BFD81B8B650F08F84B9591041C024E395295DEE7F16A44753100EA21F5D17D5D49E4FF5712F8E6718DC518BF0BCF9B4FFA84EZ2KAM" TargetMode="External"/><Relationship Id="rId79" Type="http://schemas.openxmlformats.org/officeDocument/2006/relationships/hyperlink" Target="consultantplus://offline/ref=2A5A51CD2E2AD1284C3BFD81B8B650F08F84B9591041C024E395295DEE7F16A44753100EA21F5D17D5D49E4FF5712F8E6718DC518BF0BCF9B4FFA84EZ2KAM" TargetMode="External"/><Relationship Id="rId5" Type="http://schemas.openxmlformats.org/officeDocument/2006/relationships/hyperlink" Target="consultantplus://offline/ref=2A5A51CD2E2AD1284C3BFD81B8B650F08F84B9591040C125EE97295DEE7F16A44753100EA21F5D17D5D49E4EF0712F8E6718DC518BF0BCF9B4FFA84EZ2KAM" TargetMode="External"/><Relationship Id="rId61" Type="http://schemas.openxmlformats.org/officeDocument/2006/relationships/hyperlink" Target="consultantplus://offline/ref=2A5A51CD2E2AD1284C3BE38CAEDA0DFF898BE4531446C97BB7C12F0AB12F10F10713165BE15B5813DDDFCA1FB12F76DF2253D15994ECBCF3ZAK9M" TargetMode="External"/><Relationship Id="rId82" Type="http://schemas.openxmlformats.org/officeDocument/2006/relationships/hyperlink" Target="consultantplus://offline/ref=2A5A51CD2E2AD1284C3BFD81B8B650F08F84B9591041C024E395295DEE7F16A44753100EA21F5D17D5D49E4FF5712F8E6718DC518BF0BCF9B4FFA84EZ2KAM" TargetMode="External"/><Relationship Id="rId19" Type="http://schemas.openxmlformats.org/officeDocument/2006/relationships/hyperlink" Target="consultantplus://offline/ref=2A5A51CD2E2AD1284C3BE38CAEDA0DFF898BE4531446C97BB7C12F0AB12F10F115134E57E15A4E16DDCA9C4EF7Z7K9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A5A51CD2E2AD1284C3BFD81B8B650F08F84B9591841C12FEF9E7457E6261AA6405C4F0BA50E5D16D4CA9E46EB787BDDZ2K0M" TargetMode="External"/><Relationship Id="rId14" Type="http://schemas.openxmlformats.org/officeDocument/2006/relationships/hyperlink" Target="consultantplus://offline/ref=2A5A51CD2E2AD1284C3BFD81B8B650F08F84B9591646C12DE29E7457E6261AA6405C4F0BA50E5D16D4CA9E46EB787BDDZ2K0M" TargetMode="External"/><Relationship Id="rId22" Type="http://schemas.openxmlformats.org/officeDocument/2006/relationships/hyperlink" Target="consultantplus://offline/ref=2A5A51CD2E2AD1284C3BE38CAEDA0DFF898BE3531641C97BB7C12F0AB12F10F115134E57E15A4E16DDCA9C4EF7Z7K9M" TargetMode="External"/><Relationship Id="rId27" Type="http://schemas.openxmlformats.org/officeDocument/2006/relationships/hyperlink" Target="consultantplus://offline/ref=2A5A51CD2E2AD1284C3BE38CAEDA0DFF898CE1571842C97BB7C12F0AB12F10F10713165BE15B5314D6DFCA1FB12F76DF2253D15994ECBCF3ZAK9M" TargetMode="External"/><Relationship Id="rId30" Type="http://schemas.openxmlformats.org/officeDocument/2006/relationships/hyperlink" Target="consultantplus://offline/ref=2A5A51CD2E2AD1284C3BFD81B8B650F08F84B9591041C024E395295DEE7F16A44753100EA21F5D17D5D49E4EF2712F8E6718DC518BF0BCF9B4FFA84EZ2KAM" TargetMode="External"/><Relationship Id="rId35" Type="http://schemas.openxmlformats.org/officeDocument/2006/relationships/hyperlink" Target="consultantplus://offline/ref=2A5A51CD2E2AD1284C3BE38CAEDA0DFF898AE6531842C97BB7C12F0AB12F10F107131653E558501D8185DA1BF87A7AC12345CF538AECZBKFM" TargetMode="External"/><Relationship Id="rId43" Type="http://schemas.openxmlformats.org/officeDocument/2006/relationships/hyperlink" Target="consultantplus://offline/ref=2A5A51CD2E2AD1284C3BE38CAEDA0DFF898BE4531446C97BB7C12F0AB12F10F10713165BE15B5514DCDFCA1FB12F76DF2253D15994ECBCF3ZAK9M" TargetMode="External"/><Relationship Id="rId48" Type="http://schemas.openxmlformats.org/officeDocument/2006/relationships/hyperlink" Target="consultantplus://offline/ref=2A5A51CD2E2AD1284C3BE38CAEDA0DFF898BE4531446C97BB7C12F0AB12F10F10713165BE15A5212D7DFCA1FB12F76DF2253D15994ECBCF3ZAK9M" TargetMode="External"/><Relationship Id="rId56" Type="http://schemas.openxmlformats.org/officeDocument/2006/relationships/hyperlink" Target="consultantplus://offline/ref=2A5A51CD2E2AD1284C3BE38CAEDA0DFF898BE4531446C97BB7C12F0AB12F10F10713165BE15B5615D1DFCA1FB12F76DF2253D15994ECBCF3ZAK9M" TargetMode="External"/><Relationship Id="rId64" Type="http://schemas.openxmlformats.org/officeDocument/2006/relationships/hyperlink" Target="consultantplus://offline/ref=2A5A51CD2E2AD1284C3BE38CAEDA0DFF898BE4531446C97BB7C12F0AB12F10F10713165BE15B5615D1DFCA1FB12F76DF2253D15994ECBCF3ZAK9M" TargetMode="External"/><Relationship Id="rId69" Type="http://schemas.openxmlformats.org/officeDocument/2006/relationships/hyperlink" Target="consultantplus://offline/ref=2A5A51CD2E2AD1284C3BE38CAEDA0DFF898BE4531446C97BB7C12F0AB12F10F10713165BE15B591ED4DFCA1FB12F76DF2253D15994ECBCF3ZAK9M" TargetMode="External"/><Relationship Id="rId77" Type="http://schemas.openxmlformats.org/officeDocument/2006/relationships/hyperlink" Target="consultantplus://offline/ref=2A5A51CD2E2AD1284C3BE38CAEDA0DFF898AE6531842C97BB7C12F0AB12F10F10713165BE15B5010D1DFCA1FB12F76DF2253D15994ECBCF3ZAK9M" TargetMode="External"/><Relationship Id="rId8" Type="http://schemas.openxmlformats.org/officeDocument/2006/relationships/hyperlink" Target="consultantplus://offline/ref=2A5A51CD2E2AD1284C3BE38CAEDA0DFF898BE4531446C97BB7C12F0AB12F10F10713165BE15B501ED2DFCA1FB12F76DF2253D15994ECBCF3ZAK9M" TargetMode="External"/><Relationship Id="rId51" Type="http://schemas.openxmlformats.org/officeDocument/2006/relationships/hyperlink" Target="consultantplus://offline/ref=2A5A51CD2E2AD1284C3BE38CAEDA0DFF898BE4531446C97BB7C12F0AB12F10F10713165BE15B5615D1DFCA1FB12F76DF2253D15994ECBCF3ZAK9M" TargetMode="External"/><Relationship Id="rId72" Type="http://schemas.openxmlformats.org/officeDocument/2006/relationships/hyperlink" Target="consultantplus://offline/ref=2A5A51CD2E2AD1284C3BFD81B8B650F08F84B9591040C125EE97295DEE7F16A44753100EA21F5D17D5D49E4EF0712F8E6718DC518BF0BCF9B4FFA84EZ2KAM" TargetMode="External"/><Relationship Id="rId80" Type="http://schemas.openxmlformats.org/officeDocument/2006/relationships/hyperlink" Target="consultantplus://offline/ref=2A5A51CD2E2AD1284C3BFD81B8B650F08F84B9591041C024E395295DEE7F16A44753100EA21F5D17D5D49E4FF5712F8E6718DC518BF0BCF9B4FFA84EZ2KA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A5A51CD2E2AD1284C3BFD81B8B650F08F84B9591740C32EEA9E7457E6261AA6405C4F0BA50E5D16D4CA9E46EB787BDDZ2K0M" TargetMode="External"/><Relationship Id="rId17" Type="http://schemas.openxmlformats.org/officeDocument/2006/relationships/hyperlink" Target="consultantplus://offline/ref=2A5A51CD2E2AD1284C3BFD81B8B650F08F84B9591041C024E395295DEE7F16A44753100EA21F5D17D5D49E4EF3712F8E6718DC518BF0BCF9B4FFA84EZ2KAM" TargetMode="External"/><Relationship Id="rId25" Type="http://schemas.openxmlformats.org/officeDocument/2006/relationships/hyperlink" Target="consultantplus://offline/ref=2A5A51CD2E2AD1284C3BE38CAEDA0DFF898CE1571842C97BB7C12F0AB12F10F10713165BE15B501FD7DFCA1FB12F76DF2253D15994ECBCF3ZAK9M" TargetMode="External"/><Relationship Id="rId33" Type="http://schemas.openxmlformats.org/officeDocument/2006/relationships/hyperlink" Target="consultantplus://offline/ref=2A5A51CD2E2AD1284C3BFD81B8B650F08F84B9591041C024E395295DEE7F16A44753100EA21F5D17D5D49E4EF2712F8E6718DC518BF0BCF9B4FFA84EZ2KAM" TargetMode="External"/><Relationship Id="rId38" Type="http://schemas.openxmlformats.org/officeDocument/2006/relationships/hyperlink" Target="consultantplus://offline/ref=2A5A51CD2E2AD1284C3BE38CAEDA0DFF898AE6531842C97BB7C12F0AB12F10F10713165BE15B5517D4DFCA1FB12F76DF2253D15994ECBCF3ZAK9M" TargetMode="External"/><Relationship Id="rId46" Type="http://schemas.openxmlformats.org/officeDocument/2006/relationships/hyperlink" Target="consultantplus://offline/ref=2A5A51CD2E2AD1284C3BE38CAEDA0DFF898BE4531446C97BB7C12F0AB12F10F10713165BE15A5111D3DFCA1FB12F76DF2253D15994ECBCF3ZAK9M" TargetMode="External"/><Relationship Id="rId59" Type="http://schemas.openxmlformats.org/officeDocument/2006/relationships/hyperlink" Target="consultantplus://offline/ref=2A5A51CD2E2AD1284C3BE38CAEDA0DFF898BE4531446C97BB7C12F0AB12F10F10713165BE15B5615DDDFCA1FB12F76DF2253D15994ECBCF3ZAK9M" TargetMode="External"/><Relationship Id="rId67" Type="http://schemas.openxmlformats.org/officeDocument/2006/relationships/hyperlink" Target="consultantplus://offline/ref=2A5A51CD2E2AD1284C3BE38CAEDA0DFF898BE4531446C97BB7C12F0AB12F10F10713165BE15B5615DDDFCA1FB12F76DF2253D15994ECBCF3ZAK9M" TargetMode="External"/><Relationship Id="rId20" Type="http://schemas.openxmlformats.org/officeDocument/2006/relationships/hyperlink" Target="consultantplus://offline/ref=2A5A51CD2E2AD1284C3BE38CAEDA0DFF898CE1571842C97BB7C12F0AB12F10F10713165DE75C5B428490CB43F57B65DF2B53D35188ZEKDM" TargetMode="External"/><Relationship Id="rId41" Type="http://schemas.openxmlformats.org/officeDocument/2006/relationships/hyperlink" Target="consultantplus://offline/ref=2A5A51CD2E2AD1284C3BE38CAEDA0DFF898AE65C1444C97BB7C12F0AB12F10F107131658E758571D8185DA1BF87A7AC12345CF538AECZBKFM" TargetMode="External"/><Relationship Id="rId54" Type="http://schemas.openxmlformats.org/officeDocument/2006/relationships/hyperlink" Target="consultantplus://offline/ref=2A5A51CD2E2AD1284C3BE38CAEDA0DFF898BE4531446C97BB7C12F0AB12F10F10713165BE15B5615DDDFCA1FB12F76DF2253D15994ECBCF3ZAK9M" TargetMode="External"/><Relationship Id="rId62" Type="http://schemas.openxmlformats.org/officeDocument/2006/relationships/hyperlink" Target="consultantplus://offline/ref=2A5A51CD2E2AD1284C3BE38CAEDA0DFF898BE4531446C97BB7C12F0AB12F10F10713165BE15B5810D4DFCA1FB12F76DF2253D15994ECBCF3ZAK9M" TargetMode="External"/><Relationship Id="rId70" Type="http://schemas.openxmlformats.org/officeDocument/2006/relationships/hyperlink" Target="consultantplus://offline/ref=2A5A51CD2E2AD1284C3BE38CAEDA0DFF898BE4531446C97BB7C12F0AB12F10F10713165BE15A5210D5DFCA1FB12F76DF2253D15994ECBCF3ZAK9M" TargetMode="External"/><Relationship Id="rId75" Type="http://schemas.openxmlformats.org/officeDocument/2006/relationships/hyperlink" Target="consultantplus://offline/ref=2A5A51CD2E2AD1284C3BFD81B8B650F08F84B9591041C024E395295DEE7F16A44753100EA21F5D17D5D49E4FF5712F8E6718DC518BF0BCF9B4FFA84EZ2KAM" TargetMode="External"/><Relationship Id="rId83" Type="http://schemas.openxmlformats.org/officeDocument/2006/relationships/hyperlink" Target="consultantplus://offline/ref=2A5A51CD2E2AD1284C3BFD81B8B650F08F84B9591041C024E395295DEE7F16A44753100EA21F5D17D5D49E4FF5712F8E6718DC518BF0BCF9B4FFA84EZ2K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5A51CD2E2AD1284C3BFD81B8B650F08F84B9591041C024E395295DEE7F16A44753100EA21F5D17D5D49E4EF0712F8E6718DC518BF0BCF9B4FFA84EZ2KAM" TargetMode="External"/><Relationship Id="rId15" Type="http://schemas.openxmlformats.org/officeDocument/2006/relationships/hyperlink" Target="consultantplus://offline/ref=2A5A51CD2E2AD1284C3BFD81B8B650F08F84B9591944C22FED9E7457E6261AA6405C4F0BA50E5D16D4CA9E46EB787BDDZ2K0M" TargetMode="External"/><Relationship Id="rId23" Type="http://schemas.openxmlformats.org/officeDocument/2006/relationships/hyperlink" Target="consultantplus://offline/ref=2A5A51CD2E2AD1284C3BE38CAEDA0DFF898CE1571842C97BB7C12F0AB12F10F107131658E25F5B428490CB43F57B65DF2B53D35188ZEKDM" TargetMode="External"/><Relationship Id="rId28" Type="http://schemas.openxmlformats.org/officeDocument/2006/relationships/hyperlink" Target="consultantplus://offline/ref=2A5A51CD2E2AD1284C3BE38CAEDA0DFF898CE1571842C97BB7C12F0AB12F10F107131658E25F5B428490CB43F57B65DF2B53D35188ZEKDM" TargetMode="External"/><Relationship Id="rId36" Type="http://schemas.openxmlformats.org/officeDocument/2006/relationships/hyperlink" Target="consultantplus://offline/ref=2A5A51CD2E2AD1284C3BE38CAEDA0DFF898AE6531842C97BB7C12F0AB12F10F10713165BE759501D8185DA1BF87A7AC12345CF538AECZBKFM" TargetMode="External"/><Relationship Id="rId49" Type="http://schemas.openxmlformats.org/officeDocument/2006/relationships/hyperlink" Target="consultantplus://offline/ref=2A5A51CD2E2AD1284C3BE38CAEDA0DFF898BE4531446C97BB7C12F0AB12F10F10713165BE15B5916D5DFCA1FB12F76DF2253D15994ECBCF3ZAK9M" TargetMode="External"/><Relationship Id="rId57" Type="http://schemas.openxmlformats.org/officeDocument/2006/relationships/hyperlink" Target="consultantplus://offline/ref=2A5A51CD2E2AD1284C3BE38CAEDA0DFF898BE4531446C97BB7C12F0AB12F10F10713165BE15B5615DDDFCA1FB12F76DF2253D15994ECBCF3ZAK9M" TargetMode="External"/><Relationship Id="rId10" Type="http://schemas.openxmlformats.org/officeDocument/2006/relationships/hyperlink" Target="consultantplus://offline/ref=2A5A51CD2E2AD1284C3BFD81B8B650F08F84B9591443C528ED9E7457E6261AA6405C4F0BA50E5D16D4CA9E46EB787BDDZ2K0M" TargetMode="External"/><Relationship Id="rId31" Type="http://schemas.openxmlformats.org/officeDocument/2006/relationships/hyperlink" Target="consultantplus://offline/ref=2A5A51CD2E2AD1284C3BFD81B8B650F08F84B9591041C024E395295DEE7F16A44753100EA21F5D17D5D49E4EF2712F8E6718DC518BF0BCF9B4FFA84EZ2KAM" TargetMode="External"/><Relationship Id="rId44" Type="http://schemas.openxmlformats.org/officeDocument/2006/relationships/hyperlink" Target="consultantplus://offline/ref=2A5A51CD2E2AD1284C3BE38CAEDA0DFF898BE4531446C97BB7C12F0AB12F10F115134E57E15A4E16DDCA9C4EF7Z7K9M" TargetMode="External"/><Relationship Id="rId52" Type="http://schemas.openxmlformats.org/officeDocument/2006/relationships/hyperlink" Target="consultantplus://offline/ref=2A5A51CD2E2AD1284C3BE38CAEDA0DFF898BE4531446C97BB7C12F0AB12F10F10713165BE15B5615DDDFCA1FB12F76DF2253D15994ECBCF3ZAK9M" TargetMode="External"/><Relationship Id="rId60" Type="http://schemas.openxmlformats.org/officeDocument/2006/relationships/hyperlink" Target="consultantplus://offline/ref=2A5A51CD2E2AD1284C3BE38CAEDA0DFF898BE4531446C97BB7C12F0AB12F10F10713165BE15A511ED2DFCA1FB12F76DF2253D15994ECBCF3ZAK9M" TargetMode="External"/><Relationship Id="rId65" Type="http://schemas.openxmlformats.org/officeDocument/2006/relationships/hyperlink" Target="consultantplus://offline/ref=2A5A51CD2E2AD1284C3BE38CAEDA0DFF898BE4531446C97BB7C12F0AB12F10F10713165BE15B5615DDDFCA1FB12F76DF2253D15994ECBCF3ZAK9M" TargetMode="External"/><Relationship Id="rId73" Type="http://schemas.openxmlformats.org/officeDocument/2006/relationships/hyperlink" Target="consultantplus://offline/ref=2A5A51CD2E2AD1284C3BFD81B8B650F08F84B9591041C024E395295DEE7F16A44753100EA21F5D17D5D49E4EFC712F8E6718DC518BF0BCF9B4FFA84EZ2KAM" TargetMode="External"/><Relationship Id="rId78" Type="http://schemas.openxmlformats.org/officeDocument/2006/relationships/hyperlink" Target="consultantplus://offline/ref=2A5A51CD2E2AD1284C3BFD81B8B650F08F84B9591041C024E395295DEE7F16A44753100EA21F5D17D5D49E4FF5712F8E6718DC518BF0BCF9B4FFA84EZ2KAM" TargetMode="External"/><Relationship Id="rId81" Type="http://schemas.openxmlformats.org/officeDocument/2006/relationships/hyperlink" Target="consultantplus://offline/ref=2A5A51CD2E2AD1284C3BFD81B8B650F08F84B9591041C024E395295DEE7F16A44753100EA21F5D17D5D49E4FF5712F8E6718DC518BF0BCF9B4FFA84EZ2KA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9629</Words>
  <Characters>54891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1</cp:revision>
  <dcterms:created xsi:type="dcterms:W3CDTF">2023-08-01T12:10:00Z</dcterms:created>
  <dcterms:modified xsi:type="dcterms:W3CDTF">2023-08-01T12:11:00Z</dcterms:modified>
</cp:coreProperties>
</file>