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8165" w14:textId="77777777" w:rsidR="009A1822" w:rsidRDefault="009A1822">
      <w:pPr>
        <w:pStyle w:val="ConsPlusTitlePage"/>
      </w:pPr>
      <w:r>
        <w:t xml:space="preserve">Документ предоставлен </w:t>
      </w:r>
      <w:hyperlink r:id="rId4">
        <w:r>
          <w:rPr>
            <w:color w:val="0000FF"/>
          </w:rPr>
          <w:t>КонсультантПлюс</w:t>
        </w:r>
      </w:hyperlink>
      <w:r>
        <w:br/>
      </w:r>
    </w:p>
    <w:p w14:paraId="60D2CE84" w14:textId="77777777" w:rsidR="009A1822" w:rsidRDefault="009A1822">
      <w:pPr>
        <w:pStyle w:val="ConsPlusNormal"/>
        <w:outlineLvl w:val="0"/>
      </w:pPr>
    </w:p>
    <w:p w14:paraId="12497B18" w14:textId="77777777" w:rsidR="009A1822" w:rsidRDefault="009A1822">
      <w:pPr>
        <w:pStyle w:val="ConsPlusTitle"/>
        <w:jc w:val="center"/>
        <w:outlineLvl w:val="0"/>
      </w:pPr>
      <w:r>
        <w:t>МИНИСТЕРСТВО ПРОМЫШЛЕННОСТИ И ПРИРОДНЫХ РЕСУРСОВ</w:t>
      </w:r>
    </w:p>
    <w:p w14:paraId="2803F2BB" w14:textId="77777777" w:rsidR="009A1822" w:rsidRDefault="009A1822">
      <w:pPr>
        <w:pStyle w:val="ConsPlusTitle"/>
        <w:jc w:val="center"/>
      </w:pPr>
      <w:r>
        <w:t>АСТРАХАНСКОЙ ОБЛАСТИ</w:t>
      </w:r>
    </w:p>
    <w:p w14:paraId="3A83AD73" w14:textId="77777777" w:rsidR="009A1822" w:rsidRDefault="009A1822">
      <w:pPr>
        <w:pStyle w:val="ConsPlusTitle"/>
        <w:jc w:val="center"/>
      </w:pPr>
    </w:p>
    <w:p w14:paraId="68A1F37C" w14:textId="77777777" w:rsidR="009A1822" w:rsidRDefault="009A1822">
      <w:pPr>
        <w:pStyle w:val="ConsPlusTitle"/>
        <w:jc w:val="center"/>
      </w:pPr>
      <w:r>
        <w:t>ПОСТАНОВЛЕНИЕ</w:t>
      </w:r>
    </w:p>
    <w:p w14:paraId="2806CCAA" w14:textId="77777777" w:rsidR="009A1822" w:rsidRDefault="009A1822">
      <w:pPr>
        <w:pStyle w:val="ConsPlusTitle"/>
        <w:jc w:val="center"/>
      </w:pPr>
      <w:r>
        <w:t>от 26 мая 2021 г. N 11-П</w:t>
      </w:r>
    </w:p>
    <w:p w14:paraId="27E66FD3" w14:textId="77777777" w:rsidR="009A1822" w:rsidRDefault="009A1822">
      <w:pPr>
        <w:pStyle w:val="ConsPlusTitle"/>
        <w:jc w:val="both"/>
      </w:pPr>
    </w:p>
    <w:p w14:paraId="4E5CB1DE" w14:textId="77777777" w:rsidR="009A1822" w:rsidRDefault="009A1822">
      <w:pPr>
        <w:pStyle w:val="ConsPlusTitle"/>
        <w:jc w:val="center"/>
      </w:pPr>
      <w:r>
        <w:t>О ПОРЯДКЕ ИСПОЛЬЗОВАНИЯ СОБСТВЕННИКАМИ ЗЕМЕЛЬНЫХ УЧАСТКОВ,</w:t>
      </w:r>
    </w:p>
    <w:p w14:paraId="55205EAC" w14:textId="77777777" w:rsidR="009A1822" w:rsidRDefault="009A1822">
      <w:pPr>
        <w:pStyle w:val="ConsPlusTitle"/>
        <w:jc w:val="center"/>
      </w:pPr>
      <w:r>
        <w:t>ЗЕМЛЕПОЛЬЗОВАТЕЛЯМИ, ЗЕМЛЕВЛАДЕЛЬЦАМИ, АРЕНДАТОРАМИ</w:t>
      </w:r>
    </w:p>
    <w:p w14:paraId="55DCE232" w14:textId="77777777" w:rsidR="009A1822" w:rsidRDefault="009A1822">
      <w:pPr>
        <w:pStyle w:val="ConsPlusTitle"/>
        <w:jc w:val="center"/>
      </w:pPr>
      <w:r>
        <w:t>ЗЕМЕЛЬНЫХ УЧАСТКОВ ДЛЯ СОБСТВЕННЫХ НУЖД ОБЩЕРАСПРОСТРАНЕННЫХ</w:t>
      </w:r>
    </w:p>
    <w:p w14:paraId="15DE7FB8" w14:textId="77777777" w:rsidR="009A1822" w:rsidRDefault="009A1822">
      <w:pPr>
        <w:pStyle w:val="ConsPlusTitle"/>
        <w:jc w:val="center"/>
      </w:pPr>
      <w:r>
        <w:t>ПОЛЕЗНЫХ ИСКОПАЕМЫХ, ПОДЗЕМНЫХ ВОД, А ТАКЖЕ СТРОИТЕЛЬСТВА</w:t>
      </w:r>
    </w:p>
    <w:p w14:paraId="13D66A5F" w14:textId="77777777" w:rsidR="009A1822" w:rsidRDefault="009A1822">
      <w:pPr>
        <w:pStyle w:val="ConsPlusTitle"/>
        <w:jc w:val="center"/>
      </w:pPr>
      <w:r>
        <w:t>ПОДЗЕМНЫХ СООРУЖЕНИЙ НА ТЕРРИТОРИИ АСТРАХАНСКОЙ ОБЛАСТИ</w:t>
      </w:r>
    </w:p>
    <w:p w14:paraId="23BB7EA7" w14:textId="77777777" w:rsidR="009A1822" w:rsidRDefault="009A18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1822" w14:paraId="1180F4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F692B9" w14:textId="77777777" w:rsidR="009A1822" w:rsidRDefault="009A18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67BD0B" w14:textId="77777777" w:rsidR="009A1822" w:rsidRDefault="009A18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CC0FF5" w14:textId="77777777" w:rsidR="009A1822" w:rsidRDefault="009A1822">
            <w:pPr>
              <w:pStyle w:val="ConsPlusNormal"/>
              <w:jc w:val="center"/>
            </w:pPr>
            <w:r>
              <w:rPr>
                <w:color w:val="392C69"/>
              </w:rPr>
              <w:t>Список изменяющих документов</w:t>
            </w:r>
          </w:p>
          <w:p w14:paraId="0D8D165B" w14:textId="77777777" w:rsidR="009A1822" w:rsidRDefault="009A1822">
            <w:pPr>
              <w:pStyle w:val="ConsPlusNormal"/>
              <w:jc w:val="center"/>
            </w:pPr>
            <w:r>
              <w:rPr>
                <w:color w:val="392C69"/>
              </w:rPr>
              <w:t xml:space="preserve">(в ред. </w:t>
            </w:r>
            <w:hyperlink r:id="rId5">
              <w:r>
                <w:rPr>
                  <w:color w:val="0000FF"/>
                </w:rPr>
                <w:t>Постановления</w:t>
              </w:r>
            </w:hyperlink>
            <w:r>
              <w:rPr>
                <w:color w:val="392C69"/>
              </w:rPr>
              <w:t xml:space="preserve"> </w:t>
            </w:r>
            <w:proofErr w:type="spellStart"/>
            <w:r>
              <w:rPr>
                <w:color w:val="392C69"/>
              </w:rPr>
              <w:t>минпрома</w:t>
            </w:r>
            <w:proofErr w:type="spellEnd"/>
            <w:r>
              <w:rPr>
                <w:color w:val="392C69"/>
              </w:rPr>
              <w:t xml:space="preserve"> Астраханской области от 15.11.2021 N 26-П)</w:t>
            </w:r>
          </w:p>
        </w:tc>
        <w:tc>
          <w:tcPr>
            <w:tcW w:w="113" w:type="dxa"/>
            <w:tcBorders>
              <w:top w:val="nil"/>
              <w:left w:val="nil"/>
              <w:bottom w:val="nil"/>
              <w:right w:val="nil"/>
            </w:tcBorders>
            <w:shd w:val="clear" w:color="auto" w:fill="F4F3F8"/>
            <w:tcMar>
              <w:top w:w="0" w:type="dxa"/>
              <w:left w:w="0" w:type="dxa"/>
              <w:bottom w:w="0" w:type="dxa"/>
              <w:right w:w="0" w:type="dxa"/>
            </w:tcMar>
          </w:tcPr>
          <w:p w14:paraId="789F4758" w14:textId="77777777" w:rsidR="009A1822" w:rsidRDefault="009A1822">
            <w:pPr>
              <w:pStyle w:val="ConsPlusNormal"/>
            </w:pPr>
          </w:p>
        </w:tc>
      </w:tr>
    </w:tbl>
    <w:p w14:paraId="1B2544D6" w14:textId="77777777" w:rsidR="009A1822" w:rsidRDefault="009A1822">
      <w:pPr>
        <w:pStyle w:val="ConsPlusNormal"/>
        <w:jc w:val="both"/>
      </w:pPr>
    </w:p>
    <w:p w14:paraId="7FCE8654" w14:textId="77777777" w:rsidR="009A1822" w:rsidRDefault="009A1822">
      <w:pPr>
        <w:pStyle w:val="ConsPlusNormal"/>
        <w:ind w:firstLine="540"/>
        <w:jc w:val="both"/>
      </w:pPr>
      <w:r>
        <w:t xml:space="preserve">В соответствии со </w:t>
      </w:r>
      <w:hyperlink r:id="rId6">
        <w:r>
          <w:rPr>
            <w:color w:val="0000FF"/>
          </w:rPr>
          <w:t>статьей 19</w:t>
        </w:r>
      </w:hyperlink>
      <w:r>
        <w:t xml:space="preserve"> Закона Российской Федерации от 21.02.1992 N 2395-1 "О недрах", </w:t>
      </w:r>
      <w:hyperlink r:id="rId7">
        <w:r>
          <w:rPr>
            <w:color w:val="0000FF"/>
          </w:rPr>
          <w:t>Положением</w:t>
        </w:r>
      </w:hyperlink>
      <w:r>
        <w:t xml:space="preserve"> о министерстве промышленности и природных ресурсов Астраханской области, утвержденным Постановлением Правительства Астраханской области от 19.05.2010 N 210-П, министерство промышленности и природных ресурсов Астраханской области постановляет:</w:t>
      </w:r>
    </w:p>
    <w:p w14:paraId="31043463" w14:textId="77777777" w:rsidR="009A1822" w:rsidRDefault="009A1822">
      <w:pPr>
        <w:pStyle w:val="ConsPlusNormal"/>
        <w:spacing w:before="220"/>
        <w:ind w:firstLine="540"/>
        <w:jc w:val="both"/>
      </w:pPr>
      <w:r>
        <w:t xml:space="preserve">1. Утвердить прилагаемый </w:t>
      </w:r>
      <w:hyperlink w:anchor="P44">
        <w:r>
          <w:rPr>
            <w:color w:val="0000FF"/>
          </w:rPr>
          <w:t>Порядок</w:t>
        </w:r>
      </w:hyperlink>
      <w:r>
        <w:t xml:space="preserve"> использования собственниками земельных участков, землепользователями, землевладельцами, арендаторами земельных участков для собственных нужд общераспространенных полезных ископаемых, подземных вод, а также строительства подземных сооружений на территории Астраханской области.</w:t>
      </w:r>
    </w:p>
    <w:p w14:paraId="095A74CA" w14:textId="77777777" w:rsidR="009A1822" w:rsidRDefault="009A1822">
      <w:pPr>
        <w:pStyle w:val="ConsPlusNormal"/>
        <w:spacing w:before="220"/>
        <w:ind w:firstLine="540"/>
        <w:jc w:val="both"/>
      </w:pPr>
      <w:r>
        <w:t>2. Признать утратившими силу:</w:t>
      </w:r>
    </w:p>
    <w:p w14:paraId="6E3F0D0C" w14:textId="77777777" w:rsidR="009A1822" w:rsidRDefault="009A1822">
      <w:pPr>
        <w:pStyle w:val="ConsPlusNormal"/>
        <w:spacing w:before="220"/>
        <w:ind w:firstLine="540"/>
        <w:jc w:val="both"/>
      </w:pPr>
      <w:r>
        <w:t xml:space="preserve">- </w:t>
      </w:r>
      <w:hyperlink r:id="rId8">
        <w:r>
          <w:rPr>
            <w:color w:val="0000FF"/>
          </w:rPr>
          <w:t>Постановление</w:t>
        </w:r>
      </w:hyperlink>
      <w:r>
        <w:t xml:space="preserve"> министерства промышленности, транспорта и природных ресурсов Астраханской области от 28.08.2012 N 36-П";</w:t>
      </w:r>
    </w:p>
    <w:p w14:paraId="03E470E3" w14:textId="77777777" w:rsidR="009A1822" w:rsidRDefault="009A18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1822" w14:paraId="7A18CB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CB5AC0" w14:textId="77777777" w:rsidR="009A1822" w:rsidRDefault="009A18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6570FC" w14:textId="77777777" w:rsidR="009A1822" w:rsidRDefault="009A18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AC497E" w14:textId="77777777" w:rsidR="009A1822" w:rsidRDefault="009A1822">
            <w:pPr>
              <w:pStyle w:val="ConsPlusNormal"/>
              <w:jc w:val="both"/>
            </w:pPr>
            <w:r>
              <w:rPr>
                <w:color w:val="392C69"/>
              </w:rPr>
              <w:t>КонсультантПлюс: примечание.</w:t>
            </w:r>
          </w:p>
          <w:p w14:paraId="178C275D" w14:textId="77777777" w:rsidR="009A1822" w:rsidRDefault="009A1822">
            <w:pPr>
              <w:pStyle w:val="ConsPlusNormal"/>
              <w:jc w:val="both"/>
            </w:pPr>
            <w:r>
              <w:rPr>
                <w:color w:val="392C69"/>
              </w:rPr>
              <w:t xml:space="preserve">Постановление министерства промышленности, транспорта и природных ресурсов Астраханской области от 29.05.2014 N 25-П ранее было признано утратившим силу </w:t>
            </w:r>
            <w:hyperlink r:id="rId9">
              <w:r>
                <w:rPr>
                  <w:color w:val="0000FF"/>
                </w:rPr>
                <w:t>Постановлением</w:t>
              </w:r>
            </w:hyperlink>
            <w:r>
              <w:rPr>
                <w:color w:val="392C69"/>
              </w:rPr>
              <w:t xml:space="preserve"> </w:t>
            </w:r>
            <w:proofErr w:type="spellStart"/>
            <w:r>
              <w:rPr>
                <w:color w:val="392C69"/>
              </w:rPr>
              <w:t>минпрома</w:t>
            </w:r>
            <w:proofErr w:type="spellEnd"/>
            <w:r>
              <w:rPr>
                <w:color w:val="392C69"/>
              </w:rPr>
              <w:t xml:space="preserve"> Астраханской области от 31.07.2015 N 26-П.</w:t>
            </w:r>
          </w:p>
        </w:tc>
        <w:tc>
          <w:tcPr>
            <w:tcW w:w="113" w:type="dxa"/>
            <w:tcBorders>
              <w:top w:val="nil"/>
              <w:left w:val="nil"/>
              <w:bottom w:val="nil"/>
              <w:right w:val="nil"/>
            </w:tcBorders>
            <w:shd w:val="clear" w:color="auto" w:fill="F4F3F8"/>
            <w:tcMar>
              <w:top w:w="0" w:type="dxa"/>
              <w:left w:w="0" w:type="dxa"/>
              <w:bottom w:w="0" w:type="dxa"/>
              <w:right w:w="0" w:type="dxa"/>
            </w:tcMar>
          </w:tcPr>
          <w:p w14:paraId="76CEE449" w14:textId="77777777" w:rsidR="009A1822" w:rsidRDefault="009A1822">
            <w:pPr>
              <w:pStyle w:val="ConsPlusNormal"/>
            </w:pPr>
          </w:p>
        </w:tc>
      </w:tr>
    </w:tbl>
    <w:p w14:paraId="24569256" w14:textId="77777777" w:rsidR="009A1822" w:rsidRDefault="009A1822">
      <w:pPr>
        <w:pStyle w:val="ConsPlusNormal"/>
        <w:spacing w:before="280"/>
        <w:ind w:firstLine="540"/>
        <w:jc w:val="both"/>
      </w:pPr>
      <w:r>
        <w:t xml:space="preserve">- </w:t>
      </w:r>
      <w:hyperlink r:id="rId10">
        <w:r>
          <w:rPr>
            <w:color w:val="0000FF"/>
          </w:rPr>
          <w:t>Постановление</w:t>
        </w:r>
      </w:hyperlink>
      <w:r>
        <w:t xml:space="preserve"> министерства промышленности, транспорта и природных ресурсов Астраханской области от 29.05.2014 N 25-П "О внесении изменений в постановление министерства промышленности, транспорта и природных ресурсов Астраханской области от 28.08.2012 N 36-П";</w:t>
      </w:r>
    </w:p>
    <w:p w14:paraId="2838B699" w14:textId="77777777" w:rsidR="009A1822" w:rsidRDefault="009A1822">
      <w:pPr>
        <w:pStyle w:val="ConsPlusNormal"/>
        <w:spacing w:before="220"/>
        <w:ind w:firstLine="540"/>
        <w:jc w:val="both"/>
      </w:pPr>
      <w:r>
        <w:t xml:space="preserve">- </w:t>
      </w:r>
      <w:hyperlink r:id="rId11">
        <w:r>
          <w:rPr>
            <w:color w:val="0000FF"/>
          </w:rPr>
          <w:t>Постановление</w:t>
        </w:r>
      </w:hyperlink>
      <w:r>
        <w:t xml:space="preserve"> министерства промышленности, транспорта и природных ресурсов Астраханской области от 31.07.2015 N 26-П "О внесении изменений в постановление министерства промышленности, транспорта и природных ресурсов Астраханской области от 28.08.2012 N 36-П".</w:t>
      </w:r>
    </w:p>
    <w:p w14:paraId="22C1DEC1" w14:textId="77777777" w:rsidR="009A1822" w:rsidRDefault="009A1822">
      <w:pPr>
        <w:pStyle w:val="ConsPlusNormal"/>
        <w:spacing w:before="220"/>
        <w:ind w:firstLine="540"/>
        <w:jc w:val="both"/>
      </w:pPr>
      <w:r>
        <w:t>3. Отделу недропользования управления топливно-энергетического комплекса министерства промышленности и природных ресурсов Астраханской области направить копию настоящего Постановления в министерство государственного управления, информационных технологий и связи Астраханской области для его официального опубликования в средствах массовой информации, а также разместить текст настоящего Постановления в информационно-телекоммуникационной сети "Интернет" на официальном сайте министерства промышленности и природных ресурсов Астраханской области.</w:t>
      </w:r>
    </w:p>
    <w:p w14:paraId="028B5D6C" w14:textId="77777777" w:rsidR="009A1822" w:rsidRDefault="009A1822">
      <w:pPr>
        <w:pStyle w:val="ConsPlusNormal"/>
        <w:spacing w:before="220"/>
        <w:ind w:firstLine="540"/>
        <w:jc w:val="both"/>
      </w:pPr>
      <w:r>
        <w:lastRenderedPageBreak/>
        <w:t>4. Отделу правового обеспечения министерства промышленности и природных ресурсов Астраханской области:</w:t>
      </w:r>
    </w:p>
    <w:p w14:paraId="378B9A67" w14:textId="77777777" w:rsidR="009A1822" w:rsidRDefault="009A1822">
      <w:pPr>
        <w:pStyle w:val="ConsPlusNormal"/>
        <w:spacing w:before="220"/>
        <w:ind w:firstLine="540"/>
        <w:jc w:val="both"/>
      </w:pPr>
      <w:r>
        <w:t>4.1. 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Постановления, а также сведения об источнике его официального опубликования.</w:t>
      </w:r>
    </w:p>
    <w:p w14:paraId="01AF34AB" w14:textId="77777777" w:rsidR="009A1822" w:rsidRDefault="009A1822">
      <w:pPr>
        <w:pStyle w:val="ConsPlusNormal"/>
        <w:spacing w:before="220"/>
        <w:ind w:firstLine="540"/>
        <w:jc w:val="both"/>
      </w:pPr>
      <w:r>
        <w:t>4.2. Направить копию настоящего Постановления в прокуратуру Астраханской области не позднее семи рабочих дней со дня его подписания.</w:t>
      </w:r>
    </w:p>
    <w:p w14:paraId="39844708" w14:textId="77777777" w:rsidR="009A1822" w:rsidRDefault="009A1822">
      <w:pPr>
        <w:pStyle w:val="ConsPlusNormal"/>
        <w:spacing w:before="220"/>
        <w:ind w:firstLine="540"/>
        <w:jc w:val="both"/>
      </w:pPr>
      <w:r>
        <w:t>4.3. В семидневный срок после подписания настоящего Постановления направить его копию поставщикам справочно-правовых систем ООО "АИЦ "КонсультантПлюс" и ООО "Астрахань-Гарант-Сервис" для включения в электронные базы данных.</w:t>
      </w:r>
    </w:p>
    <w:p w14:paraId="22A5DF9E" w14:textId="77777777" w:rsidR="009A1822" w:rsidRDefault="009A1822">
      <w:pPr>
        <w:pStyle w:val="ConsPlusNormal"/>
        <w:spacing w:before="220"/>
        <w:ind w:firstLine="540"/>
        <w:jc w:val="both"/>
      </w:pPr>
      <w:r>
        <w:t>5. Постановление вступает в силу по истечении 10 дней после дня его официального опубликования.</w:t>
      </w:r>
    </w:p>
    <w:p w14:paraId="5080757B" w14:textId="77777777" w:rsidR="009A1822" w:rsidRDefault="009A1822">
      <w:pPr>
        <w:pStyle w:val="ConsPlusNormal"/>
        <w:jc w:val="right"/>
      </w:pPr>
    </w:p>
    <w:p w14:paraId="6B27DBA7" w14:textId="77777777" w:rsidR="009A1822" w:rsidRDefault="009A1822">
      <w:pPr>
        <w:pStyle w:val="ConsPlusNormal"/>
        <w:jc w:val="right"/>
      </w:pPr>
      <w:r>
        <w:t>Министр</w:t>
      </w:r>
    </w:p>
    <w:p w14:paraId="73228C0D" w14:textId="77777777" w:rsidR="009A1822" w:rsidRDefault="009A1822">
      <w:pPr>
        <w:pStyle w:val="ConsPlusNormal"/>
        <w:jc w:val="right"/>
      </w:pPr>
      <w:r>
        <w:t>Д.А.АФАНАСЬЕВ</w:t>
      </w:r>
    </w:p>
    <w:p w14:paraId="0F63CEA1" w14:textId="77777777" w:rsidR="009A1822" w:rsidRDefault="009A1822">
      <w:pPr>
        <w:pStyle w:val="ConsPlusNormal"/>
        <w:jc w:val="right"/>
      </w:pPr>
    </w:p>
    <w:p w14:paraId="02FAAC5E" w14:textId="77777777" w:rsidR="009A1822" w:rsidRDefault="009A1822">
      <w:pPr>
        <w:pStyle w:val="ConsPlusNormal"/>
        <w:jc w:val="right"/>
      </w:pPr>
    </w:p>
    <w:p w14:paraId="65B33643" w14:textId="77777777" w:rsidR="009A1822" w:rsidRDefault="009A1822">
      <w:pPr>
        <w:pStyle w:val="ConsPlusNormal"/>
        <w:jc w:val="right"/>
      </w:pPr>
    </w:p>
    <w:p w14:paraId="27359750" w14:textId="77777777" w:rsidR="009A1822" w:rsidRDefault="009A1822">
      <w:pPr>
        <w:pStyle w:val="ConsPlusNormal"/>
        <w:jc w:val="right"/>
      </w:pPr>
    </w:p>
    <w:p w14:paraId="4DFAA2EA" w14:textId="77777777" w:rsidR="009A1822" w:rsidRDefault="009A1822">
      <w:pPr>
        <w:pStyle w:val="ConsPlusNormal"/>
        <w:jc w:val="right"/>
      </w:pPr>
    </w:p>
    <w:p w14:paraId="2348D675" w14:textId="77777777" w:rsidR="009A1822" w:rsidRDefault="009A1822">
      <w:pPr>
        <w:pStyle w:val="ConsPlusNormal"/>
        <w:jc w:val="right"/>
        <w:outlineLvl w:val="0"/>
      </w:pPr>
      <w:r>
        <w:t>Утвержден</w:t>
      </w:r>
    </w:p>
    <w:p w14:paraId="3C580C1D" w14:textId="77777777" w:rsidR="009A1822" w:rsidRDefault="009A1822">
      <w:pPr>
        <w:pStyle w:val="ConsPlusNormal"/>
        <w:jc w:val="right"/>
      </w:pPr>
      <w:r>
        <w:t>Постановлением</w:t>
      </w:r>
    </w:p>
    <w:p w14:paraId="18D58490" w14:textId="77777777" w:rsidR="009A1822" w:rsidRDefault="009A1822">
      <w:pPr>
        <w:pStyle w:val="ConsPlusNormal"/>
        <w:jc w:val="right"/>
      </w:pPr>
      <w:r>
        <w:t>министерства промышленности</w:t>
      </w:r>
    </w:p>
    <w:p w14:paraId="524B3B7D" w14:textId="77777777" w:rsidR="009A1822" w:rsidRDefault="009A1822">
      <w:pPr>
        <w:pStyle w:val="ConsPlusNormal"/>
        <w:jc w:val="right"/>
      </w:pPr>
      <w:r>
        <w:t>и природных ресурсов</w:t>
      </w:r>
    </w:p>
    <w:p w14:paraId="2B360693" w14:textId="77777777" w:rsidR="009A1822" w:rsidRDefault="009A1822">
      <w:pPr>
        <w:pStyle w:val="ConsPlusNormal"/>
        <w:jc w:val="right"/>
      </w:pPr>
      <w:r>
        <w:t>Астраханской области</w:t>
      </w:r>
    </w:p>
    <w:p w14:paraId="52A6F8E9" w14:textId="77777777" w:rsidR="009A1822" w:rsidRDefault="009A1822">
      <w:pPr>
        <w:pStyle w:val="ConsPlusNormal"/>
        <w:jc w:val="right"/>
      </w:pPr>
      <w:r>
        <w:t>от 26 мая 2021 г. N 11-П</w:t>
      </w:r>
    </w:p>
    <w:p w14:paraId="6AA7F5BB" w14:textId="77777777" w:rsidR="009A1822" w:rsidRDefault="009A1822">
      <w:pPr>
        <w:pStyle w:val="ConsPlusNormal"/>
        <w:ind w:firstLine="540"/>
        <w:jc w:val="both"/>
      </w:pPr>
    </w:p>
    <w:p w14:paraId="488B0723" w14:textId="77777777" w:rsidR="009A1822" w:rsidRDefault="009A1822">
      <w:pPr>
        <w:pStyle w:val="ConsPlusTitle"/>
        <w:jc w:val="center"/>
      </w:pPr>
      <w:bookmarkStart w:id="0" w:name="P44"/>
      <w:bookmarkEnd w:id="0"/>
      <w:r>
        <w:t>ПОРЯДОК</w:t>
      </w:r>
    </w:p>
    <w:p w14:paraId="189D9B64" w14:textId="77777777" w:rsidR="009A1822" w:rsidRDefault="009A1822">
      <w:pPr>
        <w:pStyle w:val="ConsPlusTitle"/>
        <w:jc w:val="center"/>
      </w:pPr>
      <w:r>
        <w:t>ИСПОЛЬЗОВАНИЯ СОБСТВЕННИКАМИ ЗЕМЕЛЬНЫХ УЧАСТКОВ,</w:t>
      </w:r>
    </w:p>
    <w:p w14:paraId="715EFE5A" w14:textId="77777777" w:rsidR="009A1822" w:rsidRDefault="009A1822">
      <w:pPr>
        <w:pStyle w:val="ConsPlusTitle"/>
        <w:jc w:val="center"/>
      </w:pPr>
      <w:r>
        <w:t>ЗЕМЛЕПОЛЬЗОВАТЕЛЯМИ, ЗЕМЛЕВЛАДЕЛЬЦАМИ, АРЕНДАТОРАМИ</w:t>
      </w:r>
    </w:p>
    <w:p w14:paraId="6450B748" w14:textId="77777777" w:rsidR="009A1822" w:rsidRDefault="009A1822">
      <w:pPr>
        <w:pStyle w:val="ConsPlusTitle"/>
        <w:jc w:val="center"/>
      </w:pPr>
      <w:r>
        <w:t>ЗЕМЕЛЬНЫХ УЧАСТКОВ ДЛЯ СОБСТВЕННЫХ НУЖД ОБЩЕРАСПРОСТРАНЕННЫХ</w:t>
      </w:r>
    </w:p>
    <w:p w14:paraId="07943747" w14:textId="77777777" w:rsidR="009A1822" w:rsidRDefault="009A1822">
      <w:pPr>
        <w:pStyle w:val="ConsPlusTitle"/>
        <w:jc w:val="center"/>
      </w:pPr>
      <w:r>
        <w:t>ПОЛЕЗНЫХ ИСКОПАЕМЫХ, ПОДЗЕМНЫХ ВОД, А ТАКЖЕ СТРОИТЕЛЬСТВА</w:t>
      </w:r>
    </w:p>
    <w:p w14:paraId="5C194468" w14:textId="77777777" w:rsidR="009A1822" w:rsidRDefault="009A1822">
      <w:pPr>
        <w:pStyle w:val="ConsPlusTitle"/>
        <w:jc w:val="center"/>
      </w:pPr>
      <w:r>
        <w:t>ПОДЗЕМНЫХ СООРУЖЕНИЙ НА ТЕРРИТОРИИ АСТРАХАНСКОЙ ОБЛАСТИ</w:t>
      </w:r>
    </w:p>
    <w:p w14:paraId="50622AAA" w14:textId="77777777" w:rsidR="009A1822" w:rsidRDefault="009A18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1822" w14:paraId="113CA9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0B9046" w14:textId="77777777" w:rsidR="009A1822" w:rsidRDefault="009A18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AAC970" w14:textId="77777777" w:rsidR="009A1822" w:rsidRDefault="009A18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FE98C5" w14:textId="77777777" w:rsidR="009A1822" w:rsidRDefault="009A1822">
            <w:pPr>
              <w:pStyle w:val="ConsPlusNormal"/>
              <w:jc w:val="center"/>
            </w:pPr>
            <w:r>
              <w:rPr>
                <w:color w:val="392C69"/>
              </w:rPr>
              <w:t>Список изменяющих документов</w:t>
            </w:r>
          </w:p>
          <w:p w14:paraId="57377131" w14:textId="77777777" w:rsidR="009A1822" w:rsidRDefault="009A1822">
            <w:pPr>
              <w:pStyle w:val="ConsPlusNormal"/>
              <w:jc w:val="center"/>
            </w:pPr>
            <w:r>
              <w:rPr>
                <w:color w:val="392C69"/>
              </w:rPr>
              <w:t xml:space="preserve">(в ред. </w:t>
            </w:r>
            <w:hyperlink r:id="rId12">
              <w:r>
                <w:rPr>
                  <w:color w:val="0000FF"/>
                </w:rPr>
                <w:t>Постановления</w:t>
              </w:r>
            </w:hyperlink>
            <w:r>
              <w:rPr>
                <w:color w:val="392C69"/>
              </w:rPr>
              <w:t xml:space="preserve"> </w:t>
            </w:r>
            <w:proofErr w:type="spellStart"/>
            <w:r>
              <w:rPr>
                <w:color w:val="392C69"/>
              </w:rPr>
              <w:t>минпрома</w:t>
            </w:r>
            <w:proofErr w:type="spellEnd"/>
            <w:r>
              <w:rPr>
                <w:color w:val="392C69"/>
              </w:rPr>
              <w:t xml:space="preserve"> Астраханской области</w:t>
            </w:r>
          </w:p>
          <w:p w14:paraId="04FE446A" w14:textId="77777777" w:rsidR="009A1822" w:rsidRDefault="009A1822">
            <w:pPr>
              <w:pStyle w:val="ConsPlusNormal"/>
              <w:jc w:val="center"/>
            </w:pPr>
            <w:r>
              <w:rPr>
                <w:color w:val="392C69"/>
              </w:rPr>
              <w:t>от 15.11.2021 N 26-П)</w:t>
            </w:r>
          </w:p>
        </w:tc>
        <w:tc>
          <w:tcPr>
            <w:tcW w:w="113" w:type="dxa"/>
            <w:tcBorders>
              <w:top w:val="nil"/>
              <w:left w:val="nil"/>
              <w:bottom w:val="nil"/>
              <w:right w:val="nil"/>
            </w:tcBorders>
            <w:shd w:val="clear" w:color="auto" w:fill="F4F3F8"/>
            <w:tcMar>
              <w:top w:w="0" w:type="dxa"/>
              <w:left w:w="0" w:type="dxa"/>
              <w:bottom w:w="0" w:type="dxa"/>
              <w:right w:w="0" w:type="dxa"/>
            </w:tcMar>
          </w:tcPr>
          <w:p w14:paraId="2993414B" w14:textId="77777777" w:rsidR="009A1822" w:rsidRDefault="009A1822">
            <w:pPr>
              <w:pStyle w:val="ConsPlusNormal"/>
            </w:pPr>
          </w:p>
        </w:tc>
      </w:tr>
    </w:tbl>
    <w:p w14:paraId="5F34B46A" w14:textId="77777777" w:rsidR="009A1822" w:rsidRDefault="009A1822">
      <w:pPr>
        <w:pStyle w:val="ConsPlusNormal"/>
        <w:jc w:val="center"/>
      </w:pPr>
    </w:p>
    <w:p w14:paraId="03FA3601" w14:textId="77777777" w:rsidR="009A1822" w:rsidRDefault="009A1822">
      <w:pPr>
        <w:pStyle w:val="ConsPlusNormal"/>
        <w:ind w:firstLine="540"/>
        <w:jc w:val="both"/>
      </w:pPr>
      <w:r>
        <w:t xml:space="preserve">1. Настоящий Порядок использования собственниками земельных участков, землепользователями, землевладельцами, арендаторами земельных участков для собственных нужд общераспространенных полезных ископаемых, подземных вод, а также строительства подземных сооружений на территории Астраханской области (далее - Порядок) разработан в соответствии со </w:t>
      </w:r>
      <w:hyperlink r:id="rId13">
        <w:r>
          <w:rPr>
            <w:color w:val="0000FF"/>
          </w:rPr>
          <w:t>статьей 19</w:t>
        </w:r>
      </w:hyperlink>
      <w:r>
        <w:t xml:space="preserve"> Закона Российской Федерации от 21.02.1992 N 2395-1 "О недрах", </w:t>
      </w:r>
      <w:hyperlink r:id="rId14">
        <w:r>
          <w:rPr>
            <w:color w:val="0000FF"/>
          </w:rPr>
          <w:t>Положением</w:t>
        </w:r>
      </w:hyperlink>
      <w:r>
        <w:t xml:space="preserve"> о министерстве промышленности и природных ресурсов Астраханской области, утвержденным Постановлением Правительства Астраханской области от 19.05.2010 N 210-П, и определяют условия осуществления без применения взрывных работ использования для собственных нужд общераспространенных полезных ископаемых,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w:t>
      </w:r>
      <w:r>
        <w:lastRenderedPageBreak/>
        <w:t>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строительства подземных сооружений на глубину до пяти метров собственниками земельных участков, землепользователями, землевладельцами, арендаторами земельных участков (далее - участники земельных отношений) в границах данных земельных участков.</w:t>
      </w:r>
    </w:p>
    <w:p w14:paraId="30F682A1" w14:textId="77777777" w:rsidR="009A1822" w:rsidRDefault="009A1822">
      <w:pPr>
        <w:pStyle w:val="ConsPlusNormal"/>
        <w:spacing w:before="220"/>
        <w:ind w:firstLine="540"/>
        <w:jc w:val="both"/>
      </w:pPr>
      <w:r>
        <w:t>Под использованием для собственных нужд общераспространенных полезных ископаемых и подземных вод в целях настоящего Порядка понимается их использование участниками земельных отношений для личных, бытовых и иных не связанных с осуществлением предпринимательской деятельности нужд.</w:t>
      </w:r>
    </w:p>
    <w:p w14:paraId="7BFE3227" w14:textId="77777777" w:rsidR="009A1822" w:rsidRDefault="009A1822">
      <w:pPr>
        <w:pStyle w:val="ConsPlusNormal"/>
        <w:spacing w:before="220"/>
        <w:ind w:firstLine="540"/>
        <w:jc w:val="both"/>
      </w:pPr>
      <w:r>
        <w:t>Общераспространенные полезные ископаемые и подземные воды, имеющиеся в границах земельного участка и используемые участниками земельных отношений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14:paraId="61D6EFF0" w14:textId="77777777" w:rsidR="009A1822" w:rsidRDefault="009A1822">
      <w:pPr>
        <w:pStyle w:val="ConsPlusNormal"/>
        <w:spacing w:before="220"/>
        <w:ind w:firstLine="540"/>
        <w:jc w:val="both"/>
      </w:pPr>
      <w:r>
        <w:t>2. Для осуществления участниками земельных отношений использования для собственных нужд общераспространенных полезных ископаемых, подземных вод, а также строительства подземных сооружений на территории Астраханской области оформление лицензии на пользование недрами не требуется.</w:t>
      </w:r>
    </w:p>
    <w:p w14:paraId="0DBFA813" w14:textId="77777777" w:rsidR="009A1822" w:rsidRDefault="009A1822">
      <w:pPr>
        <w:pStyle w:val="ConsPlusNormal"/>
        <w:spacing w:before="220"/>
        <w:ind w:firstLine="540"/>
        <w:jc w:val="both"/>
      </w:pPr>
      <w:r>
        <w:t>3. До начала использования для собственных нужд общераспространенных полезных ископаемых участники земельных отношений обязаны получить в Отделе геологии и лицензирования по Астраханской области Департамента по недропользованию по Южному федеральному округу (далее - Отдел геологии и лицензирования):</w:t>
      </w:r>
    </w:p>
    <w:p w14:paraId="0C9FAB3C" w14:textId="77777777" w:rsidR="009A1822" w:rsidRDefault="009A1822">
      <w:pPr>
        <w:pStyle w:val="ConsPlusNormal"/>
        <w:spacing w:before="220"/>
        <w:ind w:firstLine="540"/>
        <w:jc w:val="both"/>
      </w:pPr>
      <w:bookmarkStart w:id="1" w:name="P59"/>
      <w:bookmarkEnd w:id="1"/>
      <w:r>
        <w:t>- справку об отсутствии в границах земельного участка общераспространенных полезных ископаемых, числящихся на государственном балансе;</w:t>
      </w:r>
    </w:p>
    <w:p w14:paraId="6478D777" w14:textId="77777777" w:rsidR="009A1822" w:rsidRDefault="009A1822">
      <w:pPr>
        <w:pStyle w:val="ConsPlusNormal"/>
        <w:spacing w:before="220"/>
        <w:ind w:firstLine="540"/>
        <w:jc w:val="both"/>
      </w:pPr>
      <w:r>
        <w:t>- информацию о наличии (отсутствии) в границах земельного участка горных отводов, предоставленных пользователям недр для геологического изучения, разведки и добычи полезных ископаемых.</w:t>
      </w:r>
    </w:p>
    <w:p w14:paraId="0AEED2B1" w14:textId="77777777" w:rsidR="009A1822" w:rsidRDefault="009A1822">
      <w:pPr>
        <w:pStyle w:val="ConsPlusNormal"/>
        <w:spacing w:before="220"/>
        <w:ind w:firstLine="540"/>
        <w:jc w:val="both"/>
      </w:pPr>
      <w:bookmarkStart w:id="2" w:name="P61"/>
      <w:bookmarkEnd w:id="2"/>
      <w:r>
        <w:t xml:space="preserve">Участники земельных отношений уведомляют в письменной форме министерство промышленности и природных ресурсов Астраханской области (далее - министерство) о намерении осуществлять использование для собственных нужд общераспространенных полезных ископаемых с указанием целей их использования. К уведомлению прилагаются копии документов, указанных в </w:t>
      </w:r>
      <w:hyperlink w:anchor="P59">
        <w:r>
          <w:rPr>
            <w:color w:val="0000FF"/>
          </w:rPr>
          <w:t>абзацах втором</w:t>
        </w:r>
      </w:hyperlink>
      <w:r>
        <w:t xml:space="preserve"> - </w:t>
      </w:r>
      <w:hyperlink w:anchor="P61">
        <w:r>
          <w:rPr>
            <w:color w:val="0000FF"/>
          </w:rPr>
          <w:t>четвертом</w:t>
        </w:r>
      </w:hyperlink>
      <w:r>
        <w:t xml:space="preserve"> настоящего пункта, и копии документов, подтверждающих право собственности, пользования, владения или аренды земельного участка.</w:t>
      </w:r>
    </w:p>
    <w:p w14:paraId="07157758" w14:textId="77777777" w:rsidR="009A1822" w:rsidRDefault="009A1822">
      <w:pPr>
        <w:pStyle w:val="ConsPlusNormal"/>
        <w:spacing w:before="220"/>
        <w:ind w:firstLine="540"/>
        <w:jc w:val="both"/>
      </w:pPr>
      <w:r>
        <w:t>4. До начала использования для собственных нужд подземных вод участники земельных отношений обязаны получить в Отделе геологии и лицензирования:</w:t>
      </w:r>
    </w:p>
    <w:p w14:paraId="5D90106E" w14:textId="77777777" w:rsidR="009A1822" w:rsidRDefault="009A1822">
      <w:pPr>
        <w:pStyle w:val="ConsPlusNormal"/>
        <w:spacing w:before="220"/>
        <w:ind w:firstLine="540"/>
        <w:jc w:val="both"/>
      </w:pPr>
      <w:bookmarkStart w:id="3" w:name="P63"/>
      <w:bookmarkEnd w:id="3"/>
      <w:r>
        <w:t>- справку о том, что водоносный горизонт, из которого планируется извлекать подземные воды, не является источником централизованного водоснабжения и расположен над водоносным горизонтом, являющимся источником централизованного водоснабжения;</w:t>
      </w:r>
    </w:p>
    <w:p w14:paraId="7AD34544" w14:textId="77777777" w:rsidR="009A1822" w:rsidRDefault="009A1822">
      <w:pPr>
        <w:pStyle w:val="ConsPlusNormal"/>
        <w:spacing w:before="220"/>
        <w:ind w:firstLine="540"/>
        <w:jc w:val="both"/>
      </w:pPr>
      <w:r>
        <w:t>- информацию о наличии (отсутствии) в границах земельного участка горных отводов, предоставленных пользователям недр для геологического изучения, разведки и добычи полезных ископаемых.</w:t>
      </w:r>
    </w:p>
    <w:p w14:paraId="161544D5" w14:textId="77777777" w:rsidR="009A1822" w:rsidRDefault="009A1822">
      <w:pPr>
        <w:pStyle w:val="ConsPlusNormal"/>
        <w:spacing w:before="220"/>
        <w:ind w:firstLine="540"/>
        <w:jc w:val="both"/>
      </w:pPr>
      <w:bookmarkStart w:id="4" w:name="P65"/>
      <w:bookmarkEnd w:id="4"/>
      <w:r>
        <w:t xml:space="preserve">Участники земельных отношений уведомляют в письменной форме министерство о намерении осуществлять использование для собственных нужд подземных вод с указанием целей их использования. К уведомлению прилагаются копии документов, указанных в </w:t>
      </w:r>
      <w:hyperlink w:anchor="P63">
        <w:r>
          <w:rPr>
            <w:color w:val="0000FF"/>
          </w:rPr>
          <w:t>абзацах втором</w:t>
        </w:r>
      </w:hyperlink>
      <w:r>
        <w:t xml:space="preserve"> - </w:t>
      </w:r>
      <w:hyperlink w:anchor="P65">
        <w:r>
          <w:rPr>
            <w:color w:val="0000FF"/>
          </w:rPr>
          <w:t>четвертом</w:t>
        </w:r>
      </w:hyperlink>
      <w:r>
        <w:t xml:space="preserve"> настоящего пункта, и копии документов, подтверждающих право собственности, пользования, владения или аренды земельного участка.</w:t>
      </w:r>
    </w:p>
    <w:p w14:paraId="48FE4E0F" w14:textId="77777777" w:rsidR="009A1822" w:rsidRDefault="009A1822">
      <w:pPr>
        <w:pStyle w:val="ConsPlusNormal"/>
        <w:spacing w:before="220"/>
        <w:ind w:firstLine="540"/>
        <w:jc w:val="both"/>
      </w:pPr>
      <w:r>
        <w:lastRenderedPageBreak/>
        <w:t>5. До начала строительства подземных сооружений участники земельных отношений обязаны получить в Отделе геологии и лицензирования:</w:t>
      </w:r>
    </w:p>
    <w:p w14:paraId="5F057581" w14:textId="77777777" w:rsidR="009A1822" w:rsidRDefault="009A1822">
      <w:pPr>
        <w:pStyle w:val="ConsPlusNormal"/>
        <w:spacing w:before="220"/>
        <w:ind w:firstLine="540"/>
        <w:jc w:val="both"/>
      </w:pPr>
      <w:bookmarkStart w:id="5" w:name="P67"/>
      <w:bookmarkEnd w:id="5"/>
      <w:r>
        <w:t>- справку об отсутствии в границах земельного участка месторождений полезных ископаемых, числящихся на государственном балансе;</w:t>
      </w:r>
    </w:p>
    <w:p w14:paraId="6F79D0D1" w14:textId="77777777" w:rsidR="009A1822" w:rsidRDefault="009A1822">
      <w:pPr>
        <w:pStyle w:val="ConsPlusNormal"/>
        <w:spacing w:before="220"/>
        <w:ind w:firstLine="540"/>
        <w:jc w:val="both"/>
      </w:pPr>
      <w:r>
        <w:t>- информацию о наличии (отсутствии) в границах земельного участка горных отводов, предоставленных пользователям недр для геологического изучения, разведки и добычи полезных ископаемых.</w:t>
      </w:r>
    </w:p>
    <w:p w14:paraId="2F4CE4E7" w14:textId="77777777" w:rsidR="009A1822" w:rsidRDefault="009A1822">
      <w:pPr>
        <w:pStyle w:val="ConsPlusNormal"/>
        <w:spacing w:before="220"/>
        <w:ind w:firstLine="540"/>
        <w:jc w:val="both"/>
      </w:pPr>
      <w:bookmarkStart w:id="6" w:name="P69"/>
      <w:bookmarkEnd w:id="6"/>
      <w:r>
        <w:t xml:space="preserve">Участники земельных отношений уведомляют в письменной форме министерство о намерении осуществлять строительство подземных сооружений с указанием вида подземного сооружения, его размеров, глубины и сроков строительства. К уведомлению прилагаются копии документов, указанных в </w:t>
      </w:r>
      <w:hyperlink w:anchor="P67">
        <w:r>
          <w:rPr>
            <w:color w:val="0000FF"/>
          </w:rPr>
          <w:t>абзацах втором</w:t>
        </w:r>
      </w:hyperlink>
      <w:r>
        <w:t xml:space="preserve"> - </w:t>
      </w:r>
      <w:hyperlink w:anchor="P69">
        <w:r>
          <w:rPr>
            <w:color w:val="0000FF"/>
          </w:rPr>
          <w:t>четвертом</w:t>
        </w:r>
      </w:hyperlink>
      <w:r>
        <w:t xml:space="preserve"> настоящего пункта, и копии документов, подтверждающих право собственности, пользования, владения или аренды земельного участка.</w:t>
      </w:r>
    </w:p>
    <w:p w14:paraId="33F638E0" w14:textId="77777777" w:rsidR="009A1822" w:rsidRDefault="009A1822">
      <w:pPr>
        <w:pStyle w:val="ConsPlusNormal"/>
        <w:spacing w:before="220"/>
        <w:ind w:firstLine="540"/>
        <w:jc w:val="both"/>
      </w:pPr>
      <w:r>
        <w:t>6. При осуществлении использования для собственных нужд общераспространенных полезных ископаемых, подземных вод, а также строительства подземных сооружений участники земельных отношений обязаны:</w:t>
      </w:r>
    </w:p>
    <w:p w14:paraId="07F0C3BE" w14:textId="77777777" w:rsidR="009A1822" w:rsidRDefault="009A1822">
      <w:pPr>
        <w:pStyle w:val="ConsPlusNormal"/>
        <w:spacing w:before="220"/>
        <w:ind w:firstLine="540"/>
        <w:jc w:val="both"/>
      </w:pPr>
      <w:r>
        <w:t>- обеспечить безопасное осуществление пользования недрами в целях использования для собственных нужд общераспространенных полезных ископаемых, подземных вод, а также строительством подземных сооружений;</w:t>
      </w:r>
    </w:p>
    <w:p w14:paraId="3A9205BF" w14:textId="77777777" w:rsidR="009A1822" w:rsidRDefault="009A1822">
      <w:pPr>
        <w:pStyle w:val="ConsPlusNormal"/>
        <w:jc w:val="both"/>
      </w:pPr>
      <w:r>
        <w:t xml:space="preserve">(в ред. </w:t>
      </w:r>
      <w:hyperlink r:id="rId15">
        <w:r>
          <w:rPr>
            <w:color w:val="0000FF"/>
          </w:rPr>
          <w:t>Постановления</w:t>
        </w:r>
      </w:hyperlink>
      <w:r>
        <w:t xml:space="preserve"> </w:t>
      </w:r>
      <w:proofErr w:type="spellStart"/>
      <w:r>
        <w:t>минпрома</w:t>
      </w:r>
      <w:proofErr w:type="spellEnd"/>
      <w:r>
        <w:t xml:space="preserve"> Астраханской области от 15.11.2021 N 26-П)</w:t>
      </w:r>
    </w:p>
    <w:p w14:paraId="0EF3534C" w14:textId="77777777" w:rsidR="009A1822" w:rsidRDefault="009A1822">
      <w:pPr>
        <w:pStyle w:val="ConsPlusNormal"/>
        <w:spacing w:before="220"/>
        <w:ind w:firstLine="540"/>
        <w:jc w:val="both"/>
      </w:pPr>
      <w:r>
        <w:t>- соблюдать требования законодательства Российской Федерации об охране окружающей среды;</w:t>
      </w:r>
    </w:p>
    <w:p w14:paraId="27CF3518" w14:textId="77777777" w:rsidR="009A1822" w:rsidRDefault="009A1822">
      <w:pPr>
        <w:pStyle w:val="ConsPlusNormal"/>
        <w:spacing w:before="220"/>
        <w:ind w:firstLine="540"/>
        <w:jc w:val="both"/>
      </w:pPr>
      <w:r>
        <w:t>- не допускать загрязнения недр;</w:t>
      </w:r>
    </w:p>
    <w:p w14:paraId="5334B32F" w14:textId="77777777" w:rsidR="009A1822" w:rsidRDefault="009A1822">
      <w:pPr>
        <w:pStyle w:val="ConsPlusNormal"/>
        <w:spacing w:before="220"/>
        <w:ind w:firstLine="540"/>
        <w:jc w:val="both"/>
      </w:pPr>
      <w:r>
        <w:t>- осуществлять пользование недрами в целях использования для собственных нужд общераспространенных полезных ископаемых, подземных вод, а также строительством подземных сооружений, в границах предоставленных земельных участков;</w:t>
      </w:r>
    </w:p>
    <w:p w14:paraId="27CAE745" w14:textId="77777777" w:rsidR="009A1822" w:rsidRDefault="009A1822">
      <w:pPr>
        <w:pStyle w:val="ConsPlusNormal"/>
        <w:jc w:val="both"/>
      </w:pPr>
      <w:r>
        <w:t xml:space="preserve">(в ред. </w:t>
      </w:r>
      <w:hyperlink r:id="rId16">
        <w:r>
          <w:rPr>
            <w:color w:val="0000FF"/>
          </w:rPr>
          <w:t>Постановления</w:t>
        </w:r>
      </w:hyperlink>
      <w:r>
        <w:t xml:space="preserve"> </w:t>
      </w:r>
      <w:proofErr w:type="spellStart"/>
      <w:r>
        <w:t>минпрома</w:t>
      </w:r>
      <w:proofErr w:type="spellEnd"/>
      <w:r>
        <w:t xml:space="preserve"> Астраханской области от 15.11.2021 N 26-П)</w:t>
      </w:r>
    </w:p>
    <w:p w14:paraId="2E1709B3" w14:textId="77777777" w:rsidR="009A1822" w:rsidRDefault="009A1822">
      <w:pPr>
        <w:pStyle w:val="ConsPlusNormal"/>
        <w:spacing w:before="220"/>
        <w:ind w:firstLine="540"/>
        <w:jc w:val="both"/>
      </w:pPr>
      <w:r>
        <w:t>- ежегодно до 1 февраля года, следующего за отчетным, информировать министерство об объемах использованных общераспространенных полезных ископаемых, подземных вод и о целях их использования.</w:t>
      </w:r>
    </w:p>
    <w:p w14:paraId="44DBE461" w14:textId="77777777" w:rsidR="009A1822" w:rsidRDefault="009A1822">
      <w:pPr>
        <w:pStyle w:val="ConsPlusNormal"/>
        <w:spacing w:before="220"/>
        <w:ind w:firstLine="540"/>
        <w:jc w:val="both"/>
      </w:pPr>
      <w:r>
        <w:t>7. После завершения использования для собственных нужд общераспространенных полезных ископаемых, подземных вод участники земельных сооружений обязаны:</w:t>
      </w:r>
    </w:p>
    <w:p w14:paraId="42D53A99" w14:textId="77777777" w:rsidR="009A1822" w:rsidRDefault="009A1822">
      <w:pPr>
        <w:pStyle w:val="ConsPlusNormal"/>
        <w:spacing w:before="220"/>
        <w:ind w:firstLine="540"/>
        <w:jc w:val="both"/>
      </w:pPr>
      <w:r>
        <w:t>- в соответствии с земельным законодательством Российской Федерации провести рекультивацию нарушенных земель;</w:t>
      </w:r>
    </w:p>
    <w:p w14:paraId="0935E5DD" w14:textId="77777777" w:rsidR="009A1822" w:rsidRDefault="009A1822">
      <w:pPr>
        <w:pStyle w:val="ConsPlusNormal"/>
        <w:spacing w:before="220"/>
        <w:ind w:firstLine="540"/>
        <w:jc w:val="both"/>
      </w:pPr>
      <w:r>
        <w:t>- выполнить ликвидацию водозаборных сооружений с целью предотвращения загрязнения подземных водоносных горизонтов;</w:t>
      </w:r>
    </w:p>
    <w:p w14:paraId="73C0006F" w14:textId="77777777" w:rsidR="009A1822" w:rsidRDefault="009A1822">
      <w:pPr>
        <w:pStyle w:val="ConsPlusNormal"/>
        <w:spacing w:before="220"/>
        <w:ind w:firstLine="540"/>
        <w:jc w:val="both"/>
      </w:pPr>
      <w:r>
        <w:t>- уведомить в письменной форме министерство о завершении использования для собственных нужд общераспространенных полезных ископаемых, подземных вод.</w:t>
      </w:r>
    </w:p>
    <w:p w14:paraId="27DDA886" w14:textId="77777777" w:rsidR="009A1822" w:rsidRDefault="009A1822">
      <w:pPr>
        <w:pStyle w:val="ConsPlusNormal"/>
        <w:spacing w:before="220"/>
        <w:ind w:firstLine="540"/>
        <w:jc w:val="both"/>
      </w:pPr>
      <w:r>
        <w:t>8. В случае обнаружения при использовании для собственных нужд общераспространенных полезных ископаемых, а также строительстве подземных сооружений редких геологических и минералогических образований, метеоритов, палеонтологических, археологических и других объектов, представляющих интерес для науки или культуры, участники земельных отношений обязаны приостановить работы и сообщить об этом в министерство.</w:t>
      </w:r>
    </w:p>
    <w:p w14:paraId="7D96DC71" w14:textId="77777777" w:rsidR="009A1822" w:rsidRDefault="009A1822">
      <w:pPr>
        <w:pStyle w:val="ConsPlusNormal"/>
        <w:jc w:val="both"/>
      </w:pPr>
    </w:p>
    <w:p w14:paraId="1F93CAFF" w14:textId="77777777" w:rsidR="009A1822" w:rsidRDefault="009A1822">
      <w:pPr>
        <w:pStyle w:val="ConsPlusNormal"/>
        <w:jc w:val="both"/>
      </w:pPr>
    </w:p>
    <w:p w14:paraId="03DF5A81" w14:textId="77777777" w:rsidR="009A1822" w:rsidRDefault="009A1822">
      <w:pPr>
        <w:pStyle w:val="ConsPlusNormal"/>
        <w:pBdr>
          <w:bottom w:val="single" w:sz="6" w:space="0" w:color="auto"/>
        </w:pBdr>
        <w:spacing w:before="100" w:after="100"/>
        <w:jc w:val="both"/>
        <w:rPr>
          <w:sz w:val="2"/>
          <w:szCs w:val="2"/>
        </w:rPr>
      </w:pPr>
    </w:p>
    <w:p w14:paraId="2A9FAD61" w14:textId="77777777" w:rsidR="00484A89" w:rsidRDefault="00484A89"/>
    <w:sectPr w:rsidR="00484A89" w:rsidSect="007E3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22"/>
    <w:rsid w:val="00484A89"/>
    <w:rsid w:val="009A1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049A"/>
  <w15:chartTrackingRefBased/>
  <w15:docId w15:val="{2FB9B223-4877-477D-85F8-23FFD133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18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A182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A182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EF93072D4B86B7D5791188742C9188B457F853EB5ADD2799D9DCB5ECA5673082EFE35F03850BF670EEF10F7FBFC5A1C3UAL" TargetMode="External"/><Relationship Id="rId13" Type="http://schemas.openxmlformats.org/officeDocument/2006/relationships/hyperlink" Target="consultantplus://offline/ref=00EF93072D4B86B7D5790F856240CC87B25FA05DE458DF77C58687E8BBAC6D67C5A0BA0C47D10DA224B4A40661B8DBA33D04F66A60C7U0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00EF93072D4B86B7D5791188742C9188B457F853EC5AD32491D481BFE4FC6B3285E0BC5A04940BF775F0F70C63B691F27D4FF96A676D2A5E79343795C0U2L" TargetMode="External"/><Relationship Id="rId12" Type="http://schemas.openxmlformats.org/officeDocument/2006/relationships/hyperlink" Target="consultantplus://offline/ref=00EF93072D4B86B7D5791188742C9188B457F853EC5AD52398DA81BFE4FC6B3285E0BC5A04940BF775F0F10B67B691F27D4FF96A676D2A5E79343795C0U2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00EF93072D4B86B7D5791188742C9188B457F853EC5AD52398DA81BFE4FC6B3285E0BC5A04940BF775F0F10B69B691F27D4FF96A676D2A5E79343795C0U2L" TargetMode="External"/><Relationship Id="rId1" Type="http://schemas.openxmlformats.org/officeDocument/2006/relationships/styles" Target="styles.xml"/><Relationship Id="rId6" Type="http://schemas.openxmlformats.org/officeDocument/2006/relationships/hyperlink" Target="consultantplus://offline/ref=00EF93072D4B86B7D5790F856240CC87B25FA05DE458DF77C58687E8BBAC6D67C5A0BA0C47D10DA224B4A40661B8DBA33D04F66A60C7U0L" TargetMode="External"/><Relationship Id="rId11" Type="http://schemas.openxmlformats.org/officeDocument/2006/relationships/hyperlink" Target="consultantplus://offline/ref=00EF93072D4B86B7D5791188742C9188B457F853EB5ADD209BD9DCB5ECA5673082EFE35F03850BF670EEF10F7FBFC5A1C3UAL" TargetMode="External"/><Relationship Id="rId5" Type="http://schemas.openxmlformats.org/officeDocument/2006/relationships/hyperlink" Target="consultantplus://offline/ref=00EF93072D4B86B7D5791188742C9188B457F853EC5AD52398DA81BFE4FC6B3285E0BC5A04940BF775F0F10B64B691F27D4FF96A676D2A5E79343795C0U2L" TargetMode="External"/><Relationship Id="rId15" Type="http://schemas.openxmlformats.org/officeDocument/2006/relationships/hyperlink" Target="consultantplus://offline/ref=00EF93072D4B86B7D5791188742C9188B457F853EC5AD52398DA81BFE4FC6B3285E0BC5A04940BF775F0F10B66B691F27D4FF96A676D2A5E79343795C0U2L" TargetMode="External"/><Relationship Id="rId10" Type="http://schemas.openxmlformats.org/officeDocument/2006/relationships/hyperlink" Target="consultantplus://offline/ref=00EF93072D4B86B7D5791188742C9188B457F853E859DD299BD9DCB5ECA5673082EFE35F03850BF670EEF10F7FBFC5A1C3UA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0EF93072D4B86B7D5791188742C9188B457F853EB5ADD209BD9DCB5ECA5673082EFE34D03DD07F675F0F1036AE994E76C17F46F7C732E44653635C9U4L" TargetMode="External"/><Relationship Id="rId14" Type="http://schemas.openxmlformats.org/officeDocument/2006/relationships/hyperlink" Target="consultantplus://offline/ref=00EF93072D4B86B7D5791188742C9188B457F853EC5AD32491D481BFE4FC6B3285E0BC5A04940BF775F0F70C63B691F27D4FF96A676D2A5E79343795C0U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Нурахмедова Надежда Фаритовна</dc:creator>
  <cp:keywords/>
  <dc:description/>
  <cp:lastModifiedBy>Нурахмедова Надежда Фаритовна</cp:lastModifiedBy>
  <cp:revision>1</cp:revision>
  <dcterms:created xsi:type="dcterms:W3CDTF">2023-04-05T11:20:00Z</dcterms:created>
  <dcterms:modified xsi:type="dcterms:W3CDTF">2023-04-05T11:20:00Z</dcterms:modified>
</cp:coreProperties>
</file>