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8622" w14:textId="77777777" w:rsidR="00364B96" w:rsidRDefault="00364B96">
      <w:pPr>
        <w:pStyle w:val="ConsPlusTitlePage"/>
      </w:pPr>
      <w:r>
        <w:t xml:space="preserve">Документ предоставлен </w:t>
      </w:r>
      <w:hyperlink r:id="rId4">
        <w:r>
          <w:rPr>
            <w:color w:val="0000FF"/>
          </w:rPr>
          <w:t>КонсультантПлюс</w:t>
        </w:r>
      </w:hyperlink>
      <w:r>
        <w:br/>
      </w:r>
    </w:p>
    <w:p w14:paraId="49E79301" w14:textId="77777777" w:rsidR="00364B96" w:rsidRDefault="00364B96">
      <w:pPr>
        <w:pStyle w:val="ConsPlusNormal"/>
        <w:jc w:val="both"/>
        <w:outlineLvl w:val="0"/>
      </w:pPr>
    </w:p>
    <w:p w14:paraId="53FF603C" w14:textId="77777777" w:rsidR="00364B96" w:rsidRDefault="00364B96">
      <w:pPr>
        <w:pStyle w:val="ConsPlusTitle"/>
        <w:jc w:val="center"/>
        <w:outlineLvl w:val="0"/>
      </w:pPr>
      <w:r>
        <w:t>МИНИСТЕРСТВО ПРОМЫШЛЕННОСТИ, ТОРГОВЛИ И ЭНЕРГЕТИКИ</w:t>
      </w:r>
    </w:p>
    <w:p w14:paraId="071BB398" w14:textId="77777777" w:rsidR="00364B96" w:rsidRDefault="00364B96">
      <w:pPr>
        <w:pStyle w:val="ConsPlusTitle"/>
        <w:jc w:val="center"/>
      </w:pPr>
      <w:r>
        <w:t>АСТРАХАНСКОЙ ОБЛАСТИ</w:t>
      </w:r>
    </w:p>
    <w:p w14:paraId="4CC580DF" w14:textId="77777777" w:rsidR="00364B96" w:rsidRDefault="00364B96">
      <w:pPr>
        <w:pStyle w:val="ConsPlusTitle"/>
        <w:jc w:val="center"/>
      </w:pPr>
    </w:p>
    <w:p w14:paraId="4FEDBCC2" w14:textId="77777777" w:rsidR="00364B96" w:rsidRDefault="00364B96">
      <w:pPr>
        <w:pStyle w:val="ConsPlusTitle"/>
        <w:jc w:val="center"/>
      </w:pPr>
      <w:r>
        <w:t>ПОСТАНОВЛЕНИЕ</w:t>
      </w:r>
    </w:p>
    <w:p w14:paraId="6E6F3ED5" w14:textId="77777777" w:rsidR="00364B96" w:rsidRDefault="00364B96">
      <w:pPr>
        <w:pStyle w:val="ConsPlusTitle"/>
        <w:jc w:val="center"/>
      </w:pPr>
      <w:r>
        <w:t>от 17 марта 2023 г. N 8-П</w:t>
      </w:r>
    </w:p>
    <w:p w14:paraId="3CCA61D9" w14:textId="77777777" w:rsidR="00364B96" w:rsidRDefault="00364B96">
      <w:pPr>
        <w:pStyle w:val="ConsPlusTitle"/>
        <w:jc w:val="center"/>
      </w:pPr>
    </w:p>
    <w:p w14:paraId="3B188E09" w14:textId="77777777" w:rsidR="00364B96" w:rsidRDefault="00364B96">
      <w:pPr>
        <w:pStyle w:val="ConsPlusTitle"/>
        <w:jc w:val="center"/>
      </w:pPr>
      <w:r>
        <w:t>О ПОРЯДКЕ</w:t>
      </w:r>
    </w:p>
    <w:p w14:paraId="380DBEB2" w14:textId="77777777" w:rsidR="00364B96" w:rsidRDefault="00364B96">
      <w:pPr>
        <w:pStyle w:val="ConsPlusTitle"/>
        <w:jc w:val="center"/>
      </w:pPr>
      <w:r>
        <w:t>ПРЕДОСТАВЛЕНИЯ ПРАВА ПОЛЬЗОВАНИЯ УЧАСТКАМИ НЕДР</w:t>
      </w:r>
    </w:p>
    <w:p w14:paraId="02597AD3" w14:textId="77777777" w:rsidR="00364B96" w:rsidRDefault="00364B96">
      <w:pPr>
        <w:pStyle w:val="ConsPlusTitle"/>
        <w:jc w:val="center"/>
      </w:pPr>
      <w:r>
        <w:t>МЕСТНОГО ЗНАЧЕНИЯ НА ТЕРРИТОРИИ АСТРАХАНСКОЙ ОБЛАСТИ</w:t>
      </w:r>
    </w:p>
    <w:p w14:paraId="3DC9A10E" w14:textId="77777777" w:rsidR="00364B96" w:rsidRDefault="00364B96">
      <w:pPr>
        <w:pStyle w:val="ConsPlusNormal"/>
        <w:jc w:val="both"/>
      </w:pPr>
    </w:p>
    <w:p w14:paraId="7B347CF6" w14:textId="77777777" w:rsidR="00364B96" w:rsidRDefault="00364B96">
      <w:pPr>
        <w:pStyle w:val="ConsPlusNormal"/>
        <w:ind w:firstLine="540"/>
        <w:jc w:val="both"/>
      </w:pPr>
      <w:r>
        <w:t xml:space="preserve">В соответствии с </w:t>
      </w:r>
      <w:hyperlink r:id="rId5">
        <w:r>
          <w:rPr>
            <w:color w:val="0000FF"/>
          </w:rPr>
          <w:t>Законом</w:t>
        </w:r>
      </w:hyperlink>
      <w:r>
        <w:t xml:space="preserve"> Российской Федерации от 21.02.1992 N 2395-1 "О недрах", </w:t>
      </w:r>
      <w:hyperlink r:id="rId6">
        <w:r>
          <w:rPr>
            <w:color w:val="0000FF"/>
          </w:rPr>
          <w:t>Законом</w:t>
        </w:r>
      </w:hyperlink>
      <w:r>
        <w:t xml:space="preserve"> Астраханской области от 20.12.2021 N 136/2021-ОЗ "Об отдельных вопросах правового регулирования недропользования на территории Астраханской области", Постановлениями Правительства Астраханской области от 02.11.2022 </w:t>
      </w:r>
      <w:hyperlink r:id="rId7">
        <w:r>
          <w:rPr>
            <w:color w:val="0000FF"/>
          </w:rPr>
          <w:t>N 536-П</w:t>
        </w:r>
      </w:hyperlink>
      <w:r>
        <w:t xml:space="preserve"> "О некоторых мерах по совершенствованию государственного управления в Астраханской области", от 23.12.2022 </w:t>
      </w:r>
      <w:hyperlink r:id="rId8">
        <w:r>
          <w:rPr>
            <w:color w:val="0000FF"/>
          </w:rPr>
          <w:t>N 675-П</w:t>
        </w:r>
      </w:hyperlink>
      <w:r>
        <w:t xml:space="preserve"> "О министерстве промышленности, торговли и энергетики Астраханской области" министерство промышленности, торговли и энергетики Астраханской области постановляет:</w:t>
      </w:r>
    </w:p>
    <w:p w14:paraId="27AAE946" w14:textId="77777777" w:rsidR="00364B96" w:rsidRDefault="00364B96">
      <w:pPr>
        <w:pStyle w:val="ConsPlusNormal"/>
        <w:spacing w:before="220"/>
        <w:ind w:firstLine="540"/>
        <w:jc w:val="both"/>
      </w:pPr>
      <w:r>
        <w:t xml:space="preserve">1. Утвердить прилагаемый </w:t>
      </w:r>
      <w:hyperlink w:anchor="P38">
        <w:r>
          <w:rPr>
            <w:color w:val="0000FF"/>
          </w:rPr>
          <w:t>Порядок</w:t>
        </w:r>
      </w:hyperlink>
      <w:r>
        <w:t xml:space="preserve"> предоставления права пользования участками недр местного значения на территории Астраханской области.</w:t>
      </w:r>
    </w:p>
    <w:p w14:paraId="62C3D84D" w14:textId="77777777" w:rsidR="00364B96" w:rsidRDefault="00364B96">
      <w:pPr>
        <w:pStyle w:val="ConsPlusNormal"/>
        <w:spacing w:before="220"/>
        <w:ind w:firstLine="540"/>
        <w:jc w:val="both"/>
      </w:pPr>
      <w:r>
        <w:t>2. Признать утратившим силу:</w:t>
      </w:r>
    </w:p>
    <w:p w14:paraId="0E4DF2D1" w14:textId="77777777" w:rsidR="00364B96" w:rsidRDefault="00364B96">
      <w:pPr>
        <w:pStyle w:val="ConsPlusNormal"/>
        <w:spacing w:before="220"/>
        <w:ind w:firstLine="540"/>
        <w:jc w:val="both"/>
      </w:pPr>
      <w:r>
        <w:t xml:space="preserve">- </w:t>
      </w:r>
      <w:hyperlink r:id="rId9">
        <w:r>
          <w:rPr>
            <w:color w:val="0000FF"/>
          </w:rPr>
          <w:t>Постановление</w:t>
        </w:r>
      </w:hyperlink>
      <w:r>
        <w:t xml:space="preserve"> министерства промышленности и природных ресурсов Астраханской области от 02.08.2022 N 20-П "О порядке предоставления права пользования участками недр местного значения на территории Астраханской области".</w:t>
      </w:r>
    </w:p>
    <w:p w14:paraId="5F690488" w14:textId="77777777" w:rsidR="00364B96" w:rsidRDefault="00364B96">
      <w:pPr>
        <w:pStyle w:val="ConsPlusNormal"/>
        <w:spacing w:before="220"/>
        <w:ind w:firstLine="540"/>
        <w:jc w:val="both"/>
      </w:pPr>
      <w:r>
        <w:t>3. Отделу недропользования управления топливно-энергетического комплекса министерства промышленности, торговли и энергетики Астраханской области:</w:t>
      </w:r>
    </w:p>
    <w:p w14:paraId="5ADFAF9E" w14:textId="77777777" w:rsidR="00364B96" w:rsidRDefault="00364B96">
      <w:pPr>
        <w:pStyle w:val="ConsPlusNormal"/>
        <w:spacing w:before="220"/>
        <w:ind w:firstLine="540"/>
        <w:jc w:val="both"/>
      </w:pPr>
      <w:r>
        <w:t>3.1.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w:t>
      </w:r>
    </w:p>
    <w:p w14:paraId="526134E9" w14:textId="77777777" w:rsidR="00364B96" w:rsidRDefault="00364B96">
      <w:pPr>
        <w:pStyle w:val="ConsPlusNormal"/>
        <w:spacing w:before="220"/>
        <w:ind w:firstLine="540"/>
        <w:jc w:val="both"/>
      </w:pPr>
      <w:r>
        <w:t>3.2. В течение семи рабочих дней со дня подписания настоящего Постановления направить его копию в Думу Астраханской области.</w:t>
      </w:r>
    </w:p>
    <w:p w14:paraId="7637B9CA" w14:textId="77777777" w:rsidR="00364B96" w:rsidRDefault="00364B96">
      <w:pPr>
        <w:pStyle w:val="ConsPlusNormal"/>
        <w:spacing w:before="220"/>
        <w:ind w:firstLine="540"/>
        <w:jc w:val="both"/>
      </w:pPr>
      <w:r>
        <w:t>4. Отделу правового обеспечения министерства промышленности, торговли и энергетики Астраханской области:</w:t>
      </w:r>
    </w:p>
    <w:p w14:paraId="52DF70D8" w14:textId="77777777" w:rsidR="00364B96" w:rsidRDefault="00364B96">
      <w:pPr>
        <w:pStyle w:val="ConsPlusNormal"/>
        <w:spacing w:before="220"/>
        <w:ind w:firstLine="540"/>
        <w:jc w:val="both"/>
      </w:pPr>
      <w:r>
        <w:t>4.1.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14:paraId="60F8EF0D" w14:textId="77777777" w:rsidR="00364B96" w:rsidRDefault="00364B96">
      <w:pPr>
        <w:pStyle w:val="ConsPlusNormal"/>
        <w:spacing w:before="220"/>
        <w:ind w:firstLine="540"/>
        <w:jc w:val="both"/>
      </w:pPr>
      <w:r>
        <w:t>4.2. Направить копию настоящего Постановления в прокуратуру Астраханской области не позднее семи рабочих дней со дня его подписания.</w:t>
      </w:r>
    </w:p>
    <w:p w14:paraId="48F7A4BB" w14:textId="77777777" w:rsidR="00364B96" w:rsidRDefault="00364B96">
      <w:pPr>
        <w:pStyle w:val="ConsPlusNormal"/>
        <w:spacing w:before="220"/>
        <w:ind w:firstLine="540"/>
        <w:jc w:val="both"/>
      </w:pPr>
      <w:r>
        <w:t>4.3. В семидневный срок после подписания настоящего Постановления направить его копию поставщикам справочно-правовых систем ООО "АИЦ "КонсультантПлюс" и ООО "Астрахань-Гарант-Сервис" для включения в электронные базы данных.</w:t>
      </w:r>
    </w:p>
    <w:p w14:paraId="5F77800F" w14:textId="77777777" w:rsidR="00364B96" w:rsidRDefault="00364B96">
      <w:pPr>
        <w:pStyle w:val="ConsPlusNormal"/>
        <w:spacing w:before="220"/>
        <w:ind w:firstLine="540"/>
        <w:jc w:val="both"/>
      </w:pPr>
      <w:r>
        <w:t xml:space="preserve">5. Постановление вступает в силу по истечении 10 дней после дня его официального </w:t>
      </w:r>
      <w:r>
        <w:lastRenderedPageBreak/>
        <w:t>опубликования.</w:t>
      </w:r>
    </w:p>
    <w:p w14:paraId="0678AF65" w14:textId="77777777" w:rsidR="00364B96" w:rsidRDefault="00364B96">
      <w:pPr>
        <w:pStyle w:val="ConsPlusNormal"/>
        <w:jc w:val="both"/>
      </w:pPr>
    </w:p>
    <w:p w14:paraId="5EED7767" w14:textId="77777777" w:rsidR="00364B96" w:rsidRDefault="00364B96">
      <w:pPr>
        <w:pStyle w:val="ConsPlusNormal"/>
        <w:jc w:val="right"/>
      </w:pPr>
      <w:r>
        <w:t>Министр</w:t>
      </w:r>
    </w:p>
    <w:p w14:paraId="570A8FB8" w14:textId="77777777" w:rsidR="00364B96" w:rsidRDefault="00364B96">
      <w:pPr>
        <w:pStyle w:val="ConsPlusNormal"/>
        <w:jc w:val="right"/>
      </w:pPr>
      <w:r>
        <w:t>И.А.ВОЛЫНСКИЙ</w:t>
      </w:r>
    </w:p>
    <w:p w14:paraId="4B3875DC" w14:textId="77777777" w:rsidR="00364B96" w:rsidRDefault="00364B96">
      <w:pPr>
        <w:pStyle w:val="ConsPlusNormal"/>
        <w:jc w:val="both"/>
      </w:pPr>
    </w:p>
    <w:p w14:paraId="500E67F7" w14:textId="77777777" w:rsidR="00364B96" w:rsidRDefault="00364B96">
      <w:pPr>
        <w:pStyle w:val="ConsPlusNormal"/>
        <w:jc w:val="both"/>
      </w:pPr>
    </w:p>
    <w:p w14:paraId="53B74FE9" w14:textId="77777777" w:rsidR="00364B96" w:rsidRDefault="00364B96">
      <w:pPr>
        <w:pStyle w:val="ConsPlusNormal"/>
        <w:jc w:val="both"/>
      </w:pPr>
    </w:p>
    <w:p w14:paraId="3A818E0A" w14:textId="77777777" w:rsidR="00364B96" w:rsidRDefault="00364B96">
      <w:pPr>
        <w:pStyle w:val="ConsPlusNormal"/>
        <w:jc w:val="both"/>
      </w:pPr>
    </w:p>
    <w:p w14:paraId="1732DACB" w14:textId="77777777" w:rsidR="00364B96" w:rsidRDefault="00364B96">
      <w:pPr>
        <w:pStyle w:val="ConsPlusNormal"/>
        <w:jc w:val="both"/>
      </w:pPr>
    </w:p>
    <w:p w14:paraId="15006A53" w14:textId="77777777" w:rsidR="00364B96" w:rsidRDefault="00364B96">
      <w:pPr>
        <w:pStyle w:val="ConsPlusNormal"/>
        <w:jc w:val="right"/>
        <w:outlineLvl w:val="0"/>
      </w:pPr>
      <w:r>
        <w:t>Утвержден</w:t>
      </w:r>
    </w:p>
    <w:p w14:paraId="4BFBBE0E" w14:textId="77777777" w:rsidR="00364B96" w:rsidRDefault="00364B96">
      <w:pPr>
        <w:pStyle w:val="ConsPlusNormal"/>
        <w:jc w:val="right"/>
      </w:pPr>
      <w:r>
        <w:t>Постановлением</w:t>
      </w:r>
    </w:p>
    <w:p w14:paraId="13B6F901" w14:textId="77777777" w:rsidR="00364B96" w:rsidRDefault="00364B96">
      <w:pPr>
        <w:pStyle w:val="ConsPlusNormal"/>
        <w:jc w:val="right"/>
      </w:pPr>
      <w:r>
        <w:t>министерства промышленности,</w:t>
      </w:r>
    </w:p>
    <w:p w14:paraId="6D7B4DA3" w14:textId="77777777" w:rsidR="00364B96" w:rsidRDefault="00364B96">
      <w:pPr>
        <w:pStyle w:val="ConsPlusNormal"/>
        <w:jc w:val="right"/>
      </w:pPr>
      <w:r>
        <w:t>торговли и энергетики</w:t>
      </w:r>
    </w:p>
    <w:p w14:paraId="2E5E61D9" w14:textId="77777777" w:rsidR="00364B96" w:rsidRDefault="00364B96">
      <w:pPr>
        <w:pStyle w:val="ConsPlusNormal"/>
        <w:jc w:val="right"/>
      </w:pPr>
      <w:r>
        <w:t>Астраханской области</w:t>
      </w:r>
    </w:p>
    <w:p w14:paraId="75DC9094" w14:textId="77777777" w:rsidR="00364B96" w:rsidRDefault="00364B96">
      <w:pPr>
        <w:pStyle w:val="ConsPlusNormal"/>
        <w:jc w:val="right"/>
      </w:pPr>
      <w:r>
        <w:t>от 17 марта 2023 г. N 8-П</w:t>
      </w:r>
    </w:p>
    <w:p w14:paraId="29A37A4C" w14:textId="77777777" w:rsidR="00364B96" w:rsidRDefault="00364B96">
      <w:pPr>
        <w:pStyle w:val="ConsPlusNormal"/>
        <w:jc w:val="both"/>
      </w:pPr>
    </w:p>
    <w:p w14:paraId="7F978B40" w14:textId="77777777" w:rsidR="00364B96" w:rsidRDefault="00364B96">
      <w:pPr>
        <w:pStyle w:val="ConsPlusTitle"/>
        <w:jc w:val="center"/>
      </w:pPr>
      <w:bookmarkStart w:id="0" w:name="P38"/>
      <w:bookmarkEnd w:id="0"/>
      <w:r>
        <w:t>ПОРЯДОК</w:t>
      </w:r>
    </w:p>
    <w:p w14:paraId="73C607B0" w14:textId="77777777" w:rsidR="00364B96" w:rsidRDefault="00364B96">
      <w:pPr>
        <w:pStyle w:val="ConsPlusTitle"/>
        <w:jc w:val="center"/>
      </w:pPr>
      <w:r>
        <w:t>ПРЕДОСТАВЛЕНИЯ ПРАВА ПОЛЬЗОВАНИЯ УЧАСТКАМИ НЕДР</w:t>
      </w:r>
    </w:p>
    <w:p w14:paraId="0F21EB71" w14:textId="77777777" w:rsidR="00364B96" w:rsidRDefault="00364B96">
      <w:pPr>
        <w:pStyle w:val="ConsPlusTitle"/>
        <w:jc w:val="center"/>
      </w:pPr>
      <w:r>
        <w:t>МЕСТНОГО ЗНАЧЕНИЯ НА ТЕРРИТОРИИ АСТРАХАНСКОЙ ОБЛАСТИ</w:t>
      </w:r>
    </w:p>
    <w:p w14:paraId="2352154F" w14:textId="77777777" w:rsidR="00364B96" w:rsidRDefault="00364B96">
      <w:pPr>
        <w:pStyle w:val="ConsPlusNormal"/>
        <w:jc w:val="both"/>
      </w:pPr>
    </w:p>
    <w:p w14:paraId="1F084793" w14:textId="77777777" w:rsidR="00364B96" w:rsidRDefault="00364B96">
      <w:pPr>
        <w:pStyle w:val="ConsPlusTitle"/>
        <w:jc w:val="center"/>
        <w:outlineLvl w:val="1"/>
      </w:pPr>
      <w:r>
        <w:t>1. Общие положения</w:t>
      </w:r>
    </w:p>
    <w:p w14:paraId="1BAE9E02" w14:textId="77777777" w:rsidR="00364B96" w:rsidRDefault="00364B96">
      <w:pPr>
        <w:pStyle w:val="ConsPlusNormal"/>
        <w:jc w:val="both"/>
      </w:pPr>
    </w:p>
    <w:p w14:paraId="14F070C5" w14:textId="77777777" w:rsidR="00364B96" w:rsidRDefault="00364B96">
      <w:pPr>
        <w:pStyle w:val="ConsPlusNormal"/>
        <w:ind w:firstLine="540"/>
        <w:jc w:val="both"/>
      </w:pPr>
      <w:r>
        <w:t xml:space="preserve">1.1. Настоящий Порядок предоставления права пользования участками недр местного значения на территории Астраханской области (далее - Порядок) разработан в соответствии с </w:t>
      </w:r>
      <w:hyperlink r:id="rId10">
        <w:r>
          <w:rPr>
            <w:color w:val="0000FF"/>
          </w:rPr>
          <w:t>Законом</w:t>
        </w:r>
      </w:hyperlink>
      <w:r>
        <w:t xml:space="preserve"> Российской Федерации от 21.02.1992 N 2395-1 "О недрах" (далее - Закон Российской Федерации "О недрах"), </w:t>
      </w:r>
      <w:hyperlink r:id="rId11">
        <w:r>
          <w:rPr>
            <w:color w:val="0000FF"/>
          </w:rPr>
          <w:t>Законом</w:t>
        </w:r>
      </w:hyperlink>
      <w:r>
        <w:t xml:space="preserve"> Астраханской области от 20.12.2021 N 136/2021-ОЗ "Об отдельных вопросах правового регулирования недропользования на территории Астраханской области" (далее - Закон Астраханской области) и регламентирует порядок предоставления права пользования участками недр местного значения на территории Астраханской области (далее - участки недр местного значения).</w:t>
      </w:r>
    </w:p>
    <w:p w14:paraId="6722F853" w14:textId="77777777" w:rsidR="00364B96" w:rsidRDefault="00364B96">
      <w:pPr>
        <w:pStyle w:val="ConsPlusNormal"/>
        <w:spacing w:before="220"/>
        <w:ind w:firstLine="540"/>
        <w:jc w:val="both"/>
      </w:pPr>
      <w:r>
        <w:t>1.2. К участкам недр местного значения относятся:</w:t>
      </w:r>
    </w:p>
    <w:p w14:paraId="439D8249" w14:textId="77777777" w:rsidR="00364B96" w:rsidRDefault="00364B96">
      <w:pPr>
        <w:pStyle w:val="ConsPlusNormal"/>
        <w:spacing w:before="220"/>
        <w:ind w:firstLine="540"/>
        <w:jc w:val="both"/>
      </w:pPr>
      <w:r>
        <w:t>- участки недр, содержащие общераспространенные полезные ископаемые (далее - ОПИ);</w:t>
      </w:r>
    </w:p>
    <w:p w14:paraId="0C9C0736" w14:textId="77777777" w:rsidR="00364B96" w:rsidRDefault="00364B96">
      <w:pPr>
        <w:pStyle w:val="ConsPlusNormal"/>
        <w:spacing w:before="220"/>
        <w:ind w:firstLine="540"/>
        <w:jc w:val="both"/>
      </w:pPr>
      <w:r>
        <w:t>-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14:paraId="58CD4A2E" w14:textId="77777777" w:rsidR="00364B96" w:rsidRDefault="00364B96">
      <w:pPr>
        <w:pStyle w:val="ConsPlusNormal"/>
        <w:spacing w:before="220"/>
        <w:ind w:firstLine="540"/>
        <w:jc w:val="both"/>
      </w:pPr>
      <w:r>
        <w:t>-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14:paraId="56A39CF4" w14:textId="77777777" w:rsidR="00364B96" w:rsidRDefault="00364B96">
      <w:pPr>
        <w:pStyle w:val="ConsPlusNormal"/>
        <w:spacing w:before="220"/>
        <w:ind w:firstLine="540"/>
        <w:jc w:val="both"/>
      </w:pPr>
      <w:r>
        <w:t>1.3. Подготовка и утверждение перечней участков недр местного значения в отношении участков недр, содержащих ОПИ, осуществляются министерством промышленности, торговли и энергетики Астраханской области (далее - уполномоченный орган) по согласованию с федеральным органом управления государственным фондом недр или его территориальным органом в установленном им порядке.</w:t>
      </w:r>
    </w:p>
    <w:p w14:paraId="5DC9191A" w14:textId="77777777" w:rsidR="00364B96" w:rsidRDefault="00364B96">
      <w:pPr>
        <w:pStyle w:val="ConsPlusNormal"/>
        <w:jc w:val="both"/>
      </w:pPr>
    </w:p>
    <w:p w14:paraId="06D4D9D5" w14:textId="77777777" w:rsidR="00364B96" w:rsidRDefault="00364B96">
      <w:pPr>
        <w:pStyle w:val="ConsPlusTitle"/>
        <w:jc w:val="center"/>
        <w:outlineLvl w:val="1"/>
      </w:pPr>
      <w:bookmarkStart w:id="1" w:name="P51"/>
      <w:bookmarkEnd w:id="1"/>
      <w:r>
        <w:t>2. Виды пользования недрами</w:t>
      </w:r>
    </w:p>
    <w:p w14:paraId="2EB57C9F" w14:textId="77777777" w:rsidR="00364B96" w:rsidRDefault="00364B96">
      <w:pPr>
        <w:pStyle w:val="ConsPlusNormal"/>
        <w:jc w:val="both"/>
      </w:pPr>
    </w:p>
    <w:p w14:paraId="037ABB1A" w14:textId="77777777" w:rsidR="00364B96" w:rsidRDefault="00364B96">
      <w:pPr>
        <w:pStyle w:val="ConsPlusNormal"/>
        <w:ind w:firstLine="540"/>
        <w:jc w:val="both"/>
      </w:pPr>
      <w:r>
        <w:t>Участки недр местного значения предоставляются в пользование для:</w:t>
      </w:r>
    </w:p>
    <w:p w14:paraId="16689809" w14:textId="77777777" w:rsidR="00364B96" w:rsidRDefault="00364B96">
      <w:pPr>
        <w:pStyle w:val="ConsPlusNormal"/>
        <w:spacing w:before="220"/>
        <w:ind w:firstLine="540"/>
        <w:jc w:val="both"/>
      </w:pPr>
      <w:r>
        <w:t>- геологического изучения общераспространенных полезных ископаемых, разведки и добычи общераспространенных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или для осуществления по совмещенной лицензии их геологического изучения, разведки и добычи;</w:t>
      </w:r>
    </w:p>
    <w:p w14:paraId="459D3E9A" w14:textId="77777777" w:rsidR="00364B96" w:rsidRDefault="00364B96">
      <w:pPr>
        <w:pStyle w:val="ConsPlusNormal"/>
        <w:spacing w:before="220"/>
        <w:ind w:firstLine="540"/>
        <w:jc w:val="both"/>
      </w:pPr>
      <w:r>
        <w:t>- геологического изучения в целях поисков и оценки подземных вод, используемых для целей питьевого водоснабжения и хозяйственно-бытового водоснабжения (далее - питьевое водоснабжение) или технического водоснабжения;</w:t>
      </w:r>
    </w:p>
    <w:p w14:paraId="3C776FAA" w14:textId="77777777" w:rsidR="00364B96" w:rsidRDefault="00364B96">
      <w:pPr>
        <w:pStyle w:val="ConsPlusNormal"/>
        <w:spacing w:before="220"/>
        <w:ind w:firstLine="540"/>
        <w:jc w:val="both"/>
      </w:pPr>
      <w:r>
        <w:t>- разведки и добычи подземных вод или для геологического изучения в целях поисков и оценки подземных вод и их добычи;</w:t>
      </w:r>
    </w:p>
    <w:p w14:paraId="4D039ECE" w14:textId="77777777" w:rsidR="00364B96" w:rsidRDefault="00364B96">
      <w:pPr>
        <w:pStyle w:val="ConsPlusNormal"/>
        <w:spacing w:before="220"/>
        <w:ind w:firstLine="540"/>
        <w:jc w:val="both"/>
      </w:pPr>
      <w:r>
        <w:t>-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(далее - садоводческие товарищества);</w:t>
      </w:r>
    </w:p>
    <w:p w14:paraId="1EF01AB5" w14:textId="77777777" w:rsidR="00364B96" w:rsidRDefault="00364B96">
      <w:pPr>
        <w:pStyle w:val="ConsPlusNormal"/>
        <w:spacing w:before="220"/>
        <w:ind w:firstLine="540"/>
        <w:jc w:val="both"/>
      </w:pPr>
      <w:r>
        <w:t>- целей, не связанных с добычей полезных ископаемых.</w:t>
      </w:r>
    </w:p>
    <w:p w14:paraId="7C3D4B5F" w14:textId="77777777" w:rsidR="00364B96" w:rsidRDefault="00364B96">
      <w:pPr>
        <w:pStyle w:val="ConsPlusNormal"/>
        <w:jc w:val="both"/>
      </w:pPr>
    </w:p>
    <w:p w14:paraId="56816F80" w14:textId="77777777" w:rsidR="00364B96" w:rsidRDefault="00364B96">
      <w:pPr>
        <w:pStyle w:val="ConsPlusTitle"/>
        <w:jc w:val="center"/>
        <w:outlineLvl w:val="1"/>
      </w:pPr>
      <w:r>
        <w:t>3. Участки недр, предоставляемые в пользование</w:t>
      </w:r>
    </w:p>
    <w:p w14:paraId="3E9F623C" w14:textId="77777777" w:rsidR="00364B96" w:rsidRDefault="00364B96">
      <w:pPr>
        <w:pStyle w:val="ConsPlusNormal"/>
        <w:jc w:val="both"/>
      </w:pPr>
    </w:p>
    <w:p w14:paraId="03885E62" w14:textId="77777777" w:rsidR="00364B96" w:rsidRDefault="00364B96">
      <w:pPr>
        <w:pStyle w:val="ConsPlusNormal"/>
        <w:ind w:firstLine="540"/>
        <w:jc w:val="both"/>
      </w:pPr>
      <w:r>
        <w:t xml:space="preserve">3.1. В соответствии с лицензией на пользование недрами для целей, указанных в </w:t>
      </w:r>
      <w:hyperlink w:anchor="P51">
        <w:r>
          <w:rPr>
            <w:color w:val="0000FF"/>
          </w:rPr>
          <w:t>разделе 2</w:t>
        </w:r>
      </w:hyperlink>
      <w:r>
        <w:t xml:space="preserve"> настоящего Порядка, участок недр предоставляется пользователю недр в виде геологического или горного отвода.</w:t>
      </w:r>
    </w:p>
    <w:p w14:paraId="21998D20" w14:textId="77777777" w:rsidR="00364B96" w:rsidRDefault="00364B96">
      <w:pPr>
        <w:pStyle w:val="ConsPlusNormal"/>
        <w:spacing w:before="220"/>
        <w:ind w:firstLine="540"/>
        <w:jc w:val="both"/>
      </w:pPr>
      <w:r>
        <w:t>3.2. 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местного и регионального значения,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14:paraId="1AC7CEF5" w14:textId="77777777" w:rsidR="00364B96" w:rsidRDefault="00364B96">
      <w:pPr>
        <w:pStyle w:val="ConsPlusNormal"/>
        <w:spacing w:before="220"/>
        <w:ind w:firstLine="540"/>
        <w:jc w:val="both"/>
      </w:pPr>
      <w:r>
        <w:t xml:space="preserve">3.3. Предварительные границы горного отвода устанавливаются при предоставлении лицензии на пользование недрами. 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уполномоченным органом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r:id="rId12">
        <w:r>
          <w:rPr>
            <w:color w:val="0000FF"/>
          </w:rPr>
          <w:t>статьей 23.2</w:t>
        </w:r>
      </w:hyperlink>
      <w:r>
        <w:t xml:space="preserve"> Закона Российской Федерации "О недрах".</w:t>
      </w:r>
    </w:p>
    <w:p w14:paraId="7E5B47AB" w14:textId="77777777" w:rsidR="00364B96" w:rsidRDefault="00364B96">
      <w:pPr>
        <w:pStyle w:val="ConsPlusNormal"/>
        <w:spacing w:before="220"/>
        <w:ind w:firstLine="540"/>
        <w:jc w:val="both"/>
      </w:pPr>
      <w:r>
        <w:t>3.4. 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14:paraId="0ED973F2" w14:textId="77777777" w:rsidR="00364B96" w:rsidRDefault="00364B96">
      <w:pPr>
        <w:pStyle w:val="ConsPlusNormal"/>
        <w:spacing w:before="220"/>
        <w:ind w:firstLine="540"/>
        <w:jc w:val="both"/>
      </w:pPr>
      <w:r>
        <w:t xml:space="preserve">3.5. 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 в </w:t>
      </w:r>
      <w:r>
        <w:lastRenderedPageBreak/>
        <w:t>порядке, установленном Правительством Российской Федерации.</w:t>
      </w:r>
    </w:p>
    <w:p w14:paraId="4741B21A" w14:textId="77777777" w:rsidR="00364B96" w:rsidRDefault="00364B96">
      <w:pPr>
        <w:pStyle w:val="ConsPlusNormal"/>
        <w:spacing w:before="220"/>
        <w:ind w:firstLine="540"/>
        <w:jc w:val="both"/>
      </w:pPr>
      <w:r>
        <w:t>3.6. При предоставлении лицензии на пользование недрами участок недр предоставляется с ограничением по глубине или без такого ограничения для геологического изучения недр, разведки и добычи полезных ископаемых, осуществляемых по совмещенной лицензии.</w:t>
      </w:r>
    </w:p>
    <w:p w14:paraId="3E5A6936" w14:textId="77777777" w:rsidR="00364B96" w:rsidRDefault="00364B96">
      <w:pPr>
        <w:pStyle w:val="ConsPlusNormal"/>
        <w:jc w:val="both"/>
      </w:pPr>
    </w:p>
    <w:p w14:paraId="2D830752" w14:textId="77777777" w:rsidR="00364B96" w:rsidRDefault="00364B96">
      <w:pPr>
        <w:pStyle w:val="ConsPlusTitle"/>
        <w:jc w:val="center"/>
        <w:outlineLvl w:val="1"/>
      </w:pPr>
      <w:r>
        <w:t>4. Предоставление права пользования</w:t>
      </w:r>
    </w:p>
    <w:p w14:paraId="16BCB24D" w14:textId="77777777" w:rsidR="00364B96" w:rsidRDefault="00364B96">
      <w:pPr>
        <w:pStyle w:val="ConsPlusTitle"/>
        <w:jc w:val="center"/>
      </w:pPr>
      <w:r>
        <w:t>участками недр местного значения</w:t>
      </w:r>
    </w:p>
    <w:p w14:paraId="601101D2" w14:textId="77777777" w:rsidR="00364B96" w:rsidRDefault="00364B96">
      <w:pPr>
        <w:pStyle w:val="ConsPlusNormal"/>
        <w:jc w:val="both"/>
      </w:pPr>
    </w:p>
    <w:p w14:paraId="077FCAEE" w14:textId="77777777" w:rsidR="00364B96" w:rsidRDefault="00364B96">
      <w:pPr>
        <w:pStyle w:val="ConsPlusNormal"/>
        <w:ind w:firstLine="540"/>
        <w:jc w:val="both"/>
      </w:pPr>
      <w:r>
        <w:t>4.1. Решение о предоставлении права пользования участками недр местного значения принимается без проведения аукциона или по результатам аукциона.</w:t>
      </w:r>
    </w:p>
    <w:p w14:paraId="4C98C6AE" w14:textId="77777777" w:rsidR="00364B96" w:rsidRDefault="00364B96">
      <w:pPr>
        <w:pStyle w:val="ConsPlusNormal"/>
        <w:spacing w:before="220"/>
        <w:ind w:firstLine="540"/>
        <w:jc w:val="both"/>
      </w:pPr>
      <w:r>
        <w:t>Участки недр местного значения, предлагаемые к лицензированию, содержащие ОПИ, должны быть включены в перечень участков недр местного значения по Астраханской области, утвержденный уполномоченным органом (далее - Перечень).</w:t>
      </w:r>
    </w:p>
    <w:p w14:paraId="1C0AE039" w14:textId="77777777" w:rsidR="00364B96" w:rsidRDefault="00364B96">
      <w:pPr>
        <w:pStyle w:val="ConsPlusNormal"/>
        <w:spacing w:before="220"/>
        <w:ind w:firstLine="540"/>
        <w:jc w:val="both"/>
      </w:pPr>
      <w:bookmarkStart w:id="2" w:name="P74"/>
      <w:bookmarkEnd w:id="2"/>
      <w:r>
        <w:t>4.2. Право пользования участками недр местного значения без проведения аукциона предоставляется для:</w:t>
      </w:r>
    </w:p>
    <w:p w14:paraId="6848AA78" w14:textId="77777777" w:rsidR="00364B96" w:rsidRDefault="00364B96">
      <w:pPr>
        <w:pStyle w:val="ConsPlusNormal"/>
        <w:spacing w:before="220"/>
        <w:ind w:firstLine="540"/>
        <w:jc w:val="both"/>
      </w:pPr>
      <w:bookmarkStart w:id="3" w:name="P75"/>
      <w:bookmarkEnd w:id="3"/>
      <w:r>
        <w:t>- геологического изучения недр в целях поисков и оценки месторождений ОПИ;</w:t>
      </w:r>
    </w:p>
    <w:p w14:paraId="46C0AD89" w14:textId="77777777" w:rsidR="00364B96" w:rsidRDefault="00364B96">
      <w:pPr>
        <w:pStyle w:val="ConsPlusNormal"/>
        <w:spacing w:before="220"/>
        <w:ind w:firstLine="540"/>
        <w:jc w:val="both"/>
      </w:pPr>
      <w:r>
        <w:t>-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14:paraId="68CE48D8" w14:textId="77777777" w:rsidR="00364B96" w:rsidRDefault="00364B96">
      <w:pPr>
        <w:pStyle w:val="ConsPlusNormal"/>
        <w:spacing w:before="220"/>
        <w:ind w:firstLine="540"/>
        <w:jc w:val="both"/>
      </w:pPr>
      <w:r>
        <w:t>-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14:paraId="4CCD6BC5" w14:textId="77777777" w:rsidR="00364B96" w:rsidRDefault="00364B96">
      <w:pPr>
        <w:pStyle w:val="ConsPlusNormal"/>
        <w:spacing w:before="220"/>
        <w:ind w:firstLine="540"/>
        <w:jc w:val="both"/>
      </w:pPr>
      <w:bookmarkStart w:id="4" w:name="P78"/>
      <w:bookmarkEnd w:id="4"/>
      <w:r>
        <w:t>-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14:paraId="7FAC5495" w14:textId="77777777" w:rsidR="00364B96" w:rsidRDefault="00364B96">
      <w:pPr>
        <w:pStyle w:val="ConsPlusNormal"/>
        <w:spacing w:before="220"/>
        <w:ind w:firstLine="540"/>
        <w:jc w:val="both"/>
      </w:pPr>
      <w:bookmarkStart w:id="5" w:name="P79"/>
      <w:bookmarkEnd w:id="5"/>
      <w:r>
        <w:t>-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14:paraId="1135C72D" w14:textId="77777777" w:rsidR="00364B96" w:rsidRDefault="00364B96">
      <w:pPr>
        <w:pStyle w:val="ConsPlusNormal"/>
        <w:spacing w:before="220"/>
        <w:ind w:firstLine="540"/>
        <w:jc w:val="both"/>
      </w:pPr>
      <w:bookmarkStart w:id="6" w:name="P80"/>
      <w:bookmarkEnd w:id="6"/>
      <w:r>
        <w:t xml:space="preserve">- для разведки и добычи ОПИ,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14">
        <w:r>
          <w:rPr>
            <w:color w:val="0000FF"/>
          </w:rPr>
          <w:t>законом</w:t>
        </w:r>
      </w:hyperlink>
      <w:r>
        <w:t xml:space="preserve"> от 18.07.2011 N 223-ФЗ "О закупках товаров, работ, услуг отдельными видами юридических лиц";</w:t>
      </w:r>
    </w:p>
    <w:p w14:paraId="5726C451" w14:textId="77777777" w:rsidR="00364B96" w:rsidRDefault="00364B96">
      <w:pPr>
        <w:pStyle w:val="ConsPlusNormal"/>
        <w:spacing w:before="220"/>
        <w:ind w:firstLine="540"/>
        <w:jc w:val="both"/>
      </w:pPr>
      <w:bookmarkStart w:id="7" w:name="P81"/>
      <w:bookmarkEnd w:id="7"/>
      <w:r>
        <w:t>- разведки и добычи ОПИ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ОПИ, за исключением участка недр в случае осуществления геологического изучения недр такого участка в соответствии с государственным контрактом;</w:t>
      </w:r>
    </w:p>
    <w:p w14:paraId="05462F65" w14:textId="77777777" w:rsidR="00364B96" w:rsidRDefault="00364B96">
      <w:pPr>
        <w:pStyle w:val="ConsPlusNormal"/>
        <w:spacing w:before="220"/>
        <w:ind w:firstLine="540"/>
        <w:jc w:val="both"/>
      </w:pPr>
      <w:r>
        <w:t>-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14:paraId="7094F29B" w14:textId="77777777" w:rsidR="00364B96" w:rsidRDefault="00364B96">
      <w:pPr>
        <w:pStyle w:val="ConsPlusNormal"/>
        <w:spacing w:before="220"/>
        <w:ind w:firstLine="540"/>
        <w:jc w:val="both"/>
      </w:pPr>
      <w:r>
        <w:lastRenderedPageBreak/>
        <w:t>4.3. Право пользования участками недр местного значения по результатам аукциона предоставляется для целей разведки и добычи полезных ископаемых или для целей геологического изучения недр, разведки и добычи полезных ископаемых, осуществляемых по совмещенной лицензии.</w:t>
      </w:r>
    </w:p>
    <w:p w14:paraId="1D2C1800" w14:textId="77777777" w:rsidR="00364B96" w:rsidRDefault="00364B96">
      <w:pPr>
        <w:pStyle w:val="ConsPlusNormal"/>
        <w:spacing w:before="220"/>
        <w:ind w:firstLine="540"/>
        <w:jc w:val="both"/>
      </w:pPr>
      <w:r>
        <w:t>4.4. Установление факта открытия месторождения ОПИ осуществляется комиссией, которая создается уполномоченным органом, в состав которой включаются представители уполномоченного органа, Федерального агентства по недропользованию или его территориального органа (на основании представления Федерального агентства по недропользованию или его территориального органа).</w:t>
      </w:r>
    </w:p>
    <w:p w14:paraId="3FA17CDC" w14:textId="77777777" w:rsidR="00364B96" w:rsidRDefault="00364B96">
      <w:pPr>
        <w:pStyle w:val="ConsPlusNormal"/>
        <w:spacing w:before="220"/>
        <w:ind w:firstLine="540"/>
        <w:jc w:val="both"/>
      </w:pPr>
      <w:r>
        <w:t>4.5. Выдача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осуществляется в порядке, установленном федеральным органом управления государственным фондом недр.</w:t>
      </w:r>
    </w:p>
    <w:p w14:paraId="313FDAFD" w14:textId="77777777" w:rsidR="00364B96" w:rsidRDefault="00364B96">
      <w:pPr>
        <w:pStyle w:val="ConsPlusNormal"/>
        <w:spacing w:before="220"/>
        <w:ind w:firstLine="540"/>
        <w:jc w:val="both"/>
      </w:pPr>
      <w:r>
        <w:t>4.6. Пользователями недр (далее - заявители)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14:paraId="79C0F84B" w14:textId="77777777" w:rsidR="00364B96" w:rsidRDefault="00364B96">
      <w:pPr>
        <w:pStyle w:val="ConsPlusNormal"/>
        <w:spacing w:before="220"/>
        <w:ind w:firstLine="540"/>
        <w:jc w:val="both"/>
      </w:pPr>
      <w:r>
        <w:t xml:space="preserve">4.7. Пользователями недр на участках недр, которые указаны в </w:t>
      </w:r>
      <w:hyperlink w:anchor="P74">
        <w:r>
          <w:rPr>
            <w:color w:val="0000FF"/>
          </w:rPr>
          <w:t>пункте 4.2</w:t>
        </w:r>
      </w:hyperlink>
      <w:r>
        <w:t xml:space="preserve"> настоящего раздела и которые предоставляются в пользование в соответствии с </w:t>
      </w:r>
      <w:hyperlink w:anchor="P80">
        <w:r>
          <w:rPr>
            <w:color w:val="0000FF"/>
          </w:rPr>
          <w:t>седьмым абзацем пункта 4.2</w:t>
        </w:r>
      </w:hyperlink>
      <w:r>
        <w:t xml:space="preserve"> настоящего раздела,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1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16">
        <w:r>
          <w:rPr>
            <w:color w:val="0000FF"/>
          </w:rPr>
          <w:t>законом</w:t>
        </w:r>
      </w:hyperlink>
      <w:r>
        <w:t xml:space="preserve"> от 18.07.2011 N 223-ФЗ "О закупках товаров, работ, услуг отдельными видами юридических лиц".</w:t>
      </w:r>
    </w:p>
    <w:p w14:paraId="7B025405" w14:textId="77777777" w:rsidR="00364B96" w:rsidRDefault="00364B96">
      <w:pPr>
        <w:pStyle w:val="ConsPlusNormal"/>
        <w:spacing w:before="220"/>
        <w:ind w:firstLine="540"/>
        <w:jc w:val="both"/>
      </w:pPr>
      <w:r>
        <w:t xml:space="preserve">4.8. Пользователями недр на участках недр, которые указаны в </w:t>
      </w:r>
      <w:hyperlink w:anchor="P74">
        <w:r>
          <w:rPr>
            <w:color w:val="0000FF"/>
          </w:rPr>
          <w:t>пункте 4.2</w:t>
        </w:r>
      </w:hyperlink>
      <w:r>
        <w:t xml:space="preserve"> настоящего раздела и которые предоставляются в пользование в соответствии с </w:t>
      </w:r>
      <w:hyperlink w:anchor="P81">
        <w:r>
          <w:rPr>
            <w:color w:val="0000FF"/>
          </w:rPr>
          <w:t>восьмым абзацем пункта 4.2</w:t>
        </w:r>
      </w:hyperlink>
      <w:r>
        <w:t xml:space="preserve"> настоящего раздела,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Перечень таких объектов инфраструктуры железнодорожного транспорта общего пользования утверждается Правительством Российской Федерации.</w:t>
      </w:r>
    </w:p>
    <w:p w14:paraId="235E50E9" w14:textId="77777777" w:rsidR="00364B96" w:rsidRDefault="00364B96">
      <w:pPr>
        <w:pStyle w:val="ConsPlusNormal"/>
        <w:spacing w:before="220"/>
        <w:ind w:firstLine="540"/>
        <w:jc w:val="both"/>
      </w:pPr>
      <w:r>
        <w:t xml:space="preserve">4.9. Предоставление участков недр в пользование оформляется специальным государственным разрешением в виде лицензии на пользование недрами, выданной уполномоченным органом, за исключением случаев, установленных </w:t>
      </w:r>
      <w:hyperlink r:id="rId17">
        <w:r>
          <w:rPr>
            <w:color w:val="0000FF"/>
          </w:rPr>
          <w:t>Законом</w:t>
        </w:r>
      </w:hyperlink>
      <w:r>
        <w:t xml:space="preserve"> Российской Федерации "О недрах".</w:t>
      </w:r>
    </w:p>
    <w:p w14:paraId="7452AF51" w14:textId="77777777" w:rsidR="00364B96" w:rsidRDefault="00364B96">
      <w:pPr>
        <w:pStyle w:val="ConsPlusNormal"/>
        <w:jc w:val="both"/>
      </w:pPr>
    </w:p>
    <w:p w14:paraId="231CAADE" w14:textId="77777777" w:rsidR="00364B96" w:rsidRDefault="00364B96">
      <w:pPr>
        <w:pStyle w:val="ConsPlusTitle"/>
        <w:jc w:val="center"/>
        <w:outlineLvl w:val="1"/>
      </w:pPr>
      <w:r>
        <w:t>5. Предоставление права пользования участками недр</w:t>
      </w:r>
    </w:p>
    <w:p w14:paraId="1DD3C49E" w14:textId="77777777" w:rsidR="00364B96" w:rsidRDefault="00364B96">
      <w:pPr>
        <w:pStyle w:val="ConsPlusTitle"/>
        <w:jc w:val="center"/>
      </w:pPr>
      <w:r>
        <w:t>местного значения без проведения аукциона</w:t>
      </w:r>
    </w:p>
    <w:p w14:paraId="602A9D31" w14:textId="77777777" w:rsidR="00364B96" w:rsidRDefault="00364B96">
      <w:pPr>
        <w:pStyle w:val="ConsPlusNormal"/>
        <w:jc w:val="both"/>
      </w:pPr>
    </w:p>
    <w:p w14:paraId="5DDD38B1" w14:textId="77777777" w:rsidR="00364B96" w:rsidRDefault="00364B96">
      <w:pPr>
        <w:pStyle w:val="ConsPlusNormal"/>
        <w:ind w:firstLine="540"/>
        <w:jc w:val="both"/>
      </w:pPr>
      <w:r>
        <w:t xml:space="preserve">5.1. Основанием возникновения права пользования участками недр местного значения для целей, указанных в </w:t>
      </w:r>
      <w:hyperlink w:anchor="P74">
        <w:r>
          <w:rPr>
            <w:color w:val="0000FF"/>
          </w:rPr>
          <w:t>пункте 4.2 раздела 4</w:t>
        </w:r>
      </w:hyperlink>
      <w:r>
        <w:t xml:space="preserve"> настоящего Порядка, является решение уполномоченного органа о предоставлении права пользования участком недр местного значения.</w:t>
      </w:r>
    </w:p>
    <w:p w14:paraId="0AD4BA9E" w14:textId="77777777" w:rsidR="00364B96" w:rsidRDefault="00364B96">
      <w:pPr>
        <w:pStyle w:val="ConsPlusNormal"/>
        <w:spacing w:before="220"/>
        <w:ind w:firstLine="540"/>
        <w:jc w:val="both"/>
      </w:pPr>
      <w:r>
        <w:t xml:space="preserve">5.2. Для получения права пользования участком недр местного значения заявитель направляет в уполномоченный орган заявку на получение права пользования участком недр, по форме, установленной уполномоченным органом. В случае, если от имени заявителя действует иное лицо, к заявке прилагается также подлинник доверенности на осуществление действий от </w:t>
      </w:r>
      <w:r>
        <w:lastRenderedPageBreak/>
        <w:t>имени заявителя. Доверенность, выданная от имени юридического лица, должна быть заверена печатью юридического лица (при наличии) и подписана руководителем данного лица или иным уполномоченным руководителем лицом. В случае, если указанная доверенность подписана лицом, уполномоченным руководителем заявителя, к заявке также прилагается документ, подтверждающий полномочия такого лица.</w:t>
      </w:r>
    </w:p>
    <w:p w14:paraId="1E07EA7C" w14:textId="77777777" w:rsidR="00364B96" w:rsidRDefault="00364B96">
      <w:pPr>
        <w:pStyle w:val="ConsPlusNormal"/>
        <w:spacing w:before="220"/>
        <w:ind w:firstLine="540"/>
        <w:jc w:val="both"/>
      </w:pPr>
      <w:r>
        <w:t xml:space="preserve">5.3. В случаях предоставления права пользования участком недр местного значения по основанию, предусмотренному </w:t>
      </w:r>
      <w:hyperlink w:anchor="P75">
        <w:r>
          <w:rPr>
            <w:color w:val="0000FF"/>
          </w:rPr>
          <w:t>абзацами вторым</w:t>
        </w:r>
      </w:hyperlink>
      <w:r>
        <w:t xml:space="preserve"> - </w:t>
      </w:r>
      <w:hyperlink w:anchor="P78">
        <w:r>
          <w:rPr>
            <w:color w:val="0000FF"/>
          </w:rPr>
          <w:t>пятым</w:t>
        </w:r>
      </w:hyperlink>
      <w:r>
        <w:t xml:space="preserve">, </w:t>
      </w:r>
      <w:hyperlink w:anchor="P80">
        <w:r>
          <w:rPr>
            <w:color w:val="0000FF"/>
          </w:rPr>
          <w:t>седьмым</w:t>
        </w:r>
      </w:hyperlink>
      <w:r>
        <w:t xml:space="preserve"> и </w:t>
      </w:r>
      <w:hyperlink w:anchor="P81">
        <w:r>
          <w:rPr>
            <w:color w:val="0000FF"/>
          </w:rPr>
          <w:t>восьмым пункта 4.2 раздела 4</w:t>
        </w:r>
      </w:hyperlink>
      <w:r>
        <w:t xml:space="preserve"> настоящего Порядка, к заявке прилагаются заверенные в установленном порядке обязательные документы и сведения, указанные в </w:t>
      </w:r>
      <w:hyperlink r:id="rId18">
        <w:r>
          <w:rPr>
            <w:color w:val="0000FF"/>
          </w:rPr>
          <w:t>статье 3</w:t>
        </w:r>
      </w:hyperlink>
      <w:r>
        <w:t xml:space="preserve"> Закона Астраханской области.</w:t>
      </w:r>
    </w:p>
    <w:p w14:paraId="30BB5B88" w14:textId="77777777" w:rsidR="00364B96" w:rsidRDefault="00364B96">
      <w:pPr>
        <w:pStyle w:val="ConsPlusNormal"/>
        <w:spacing w:before="220"/>
        <w:ind w:firstLine="540"/>
        <w:jc w:val="both"/>
      </w:pPr>
      <w:r>
        <w:t>5.4. Заявка и приложенные к ней документы (далее - заявка и документы) регистрируются уполномоченным органом в день их поступления.</w:t>
      </w:r>
    </w:p>
    <w:p w14:paraId="1EB34AFF" w14:textId="77777777" w:rsidR="00364B96" w:rsidRDefault="00364B96">
      <w:pPr>
        <w:pStyle w:val="ConsPlusNormal"/>
        <w:spacing w:before="220"/>
        <w:ind w:firstLine="540"/>
        <w:jc w:val="both"/>
      </w:pPr>
      <w:r>
        <w:t>5.5. Зарегистрированные заявка и документы рассматриваются в течение 40 рабочих дней.</w:t>
      </w:r>
    </w:p>
    <w:p w14:paraId="5F50E344" w14:textId="77777777" w:rsidR="00364B96" w:rsidRDefault="00364B96">
      <w:pPr>
        <w:pStyle w:val="ConsPlusNormal"/>
        <w:spacing w:before="220"/>
        <w:ind w:firstLine="540"/>
        <w:jc w:val="both"/>
      </w:pPr>
      <w:r>
        <w:t>5.6. По итогам рассмотрения заявки и документов уполномоченным органом принимается решение о предоставлении права пользования участком недр местного значения или об отказе в предоставлении права пользования.</w:t>
      </w:r>
    </w:p>
    <w:p w14:paraId="3D2B7E3F" w14:textId="77777777" w:rsidR="00364B96" w:rsidRDefault="00364B96">
      <w:pPr>
        <w:pStyle w:val="ConsPlusNormal"/>
        <w:spacing w:before="220"/>
        <w:ind w:firstLine="540"/>
        <w:jc w:val="both"/>
      </w:pPr>
      <w:r>
        <w:t>Уведомление об отказе в предоставлении права пользования с указанием причин отказа направляется заявителю в течение 3 рабочих дней со дня принятия такого решения.</w:t>
      </w:r>
    </w:p>
    <w:p w14:paraId="489708DC" w14:textId="77777777" w:rsidR="00364B96" w:rsidRDefault="00364B96">
      <w:pPr>
        <w:pStyle w:val="ConsPlusNormal"/>
        <w:spacing w:before="220"/>
        <w:ind w:firstLine="540"/>
        <w:jc w:val="both"/>
      </w:pPr>
      <w:r>
        <w:t xml:space="preserve">5.7. Оформление лицензии на пользование недрами осуществляется при предоставлении права пользования участком недр, в соответствии с требованиями к содержанию лицензии на пользование недрами, установленными </w:t>
      </w:r>
      <w:hyperlink r:id="rId19">
        <w:r>
          <w:rPr>
            <w:color w:val="0000FF"/>
          </w:rPr>
          <w:t>статьей 12</w:t>
        </w:r>
      </w:hyperlink>
      <w:r>
        <w:t xml:space="preserve"> Закона Российской Федерации "О недрах".</w:t>
      </w:r>
    </w:p>
    <w:p w14:paraId="653BAED2" w14:textId="77777777" w:rsidR="00364B96" w:rsidRDefault="00364B96">
      <w:pPr>
        <w:pStyle w:val="ConsPlusNormal"/>
        <w:spacing w:before="220"/>
        <w:ind w:firstLine="540"/>
        <w:jc w:val="both"/>
      </w:pPr>
      <w:r>
        <w:t>5.8. Распоряжение о предоставлении права пользования недрами является основанием для оформления, государственной регистрации и выдачи лицензии на пользование недрами.</w:t>
      </w:r>
    </w:p>
    <w:p w14:paraId="3DAE9265" w14:textId="77777777" w:rsidR="00364B96" w:rsidRDefault="00364B96">
      <w:pPr>
        <w:pStyle w:val="ConsPlusNormal"/>
        <w:spacing w:before="220"/>
        <w:ind w:firstLine="540"/>
        <w:jc w:val="both"/>
      </w:pPr>
      <w:r>
        <w:t>5.9. Оформление, государственная регистрация и выдача лицензии на пользование недрами осуществляются в соответствии с порядком оформления, государственной регистрации и выдачи лицензий на пользование недрами, утвержденным уполномоченным органом.</w:t>
      </w:r>
    </w:p>
    <w:p w14:paraId="6D32F9F1" w14:textId="77777777" w:rsidR="00364B96" w:rsidRDefault="00364B96">
      <w:pPr>
        <w:pStyle w:val="ConsPlusNormal"/>
        <w:jc w:val="both"/>
      </w:pPr>
    </w:p>
    <w:p w14:paraId="57AB76CE" w14:textId="77777777" w:rsidR="00364B96" w:rsidRDefault="00364B96">
      <w:pPr>
        <w:pStyle w:val="ConsPlusTitle"/>
        <w:jc w:val="center"/>
        <w:outlineLvl w:val="1"/>
      </w:pPr>
      <w:r>
        <w:t>6. Предоставление права пользования участками недр</w:t>
      </w:r>
    </w:p>
    <w:p w14:paraId="67F9982C" w14:textId="77777777" w:rsidR="00364B96" w:rsidRDefault="00364B96">
      <w:pPr>
        <w:pStyle w:val="ConsPlusTitle"/>
        <w:jc w:val="center"/>
      </w:pPr>
      <w:r>
        <w:t>местного значения недрами по результатам аукциона</w:t>
      </w:r>
    </w:p>
    <w:p w14:paraId="6D4FB9EE" w14:textId="77777777" w:rsidR="00364B96" w:rsidRDefault="00364B96">
      <w:pPr>
        <w:pStyle w:val="ConsPlusNormal"/>
        <w:jc w:val="both"/>
      </w:pPr>
    </w:p>
    <w:p w14:paraId="269CD985" w14:textId="77777777" w:rsidR="00364B96" w:rsidRDefault="00364B96">
      <w:pPr>
        <w:pStyle w:val="ConsPlusNormal"/>
        <w:ind w:firstLine="540"/>
        <w:jc w:val="both"/>
      </w:pPr>
      <w:r>
        <w:t xml:space="preserve">6.1. Основанием предоставления права пользования участками недр местного значения по результатам аукциона является решение создаваемой уполномоченным органом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20">
        <w:r>
          <w:rPr>
            <w:color w:val="0000FF"/>
          </w:rPr>
          <w:t>частью восьмой статьи 13.1</w:t>
        </w:r>
      </w:hyperlink>
      <w:r>
        <w:t xml:space="preserve"> Закона Российской Федерации "О недрах", о предоставлении права пользования указанным участком недр лицу, заявка которого соответствует требованиям </w:t>
      </w:r>
      <w:hyperlink r:id="rId21">
        <w:r>
          <w:rPr>
            <w:color w:val="0000FF"/>
          </w:rPr>
          <w:t>Закона</w:t>
        </w:r>
      </w:hyperlink>
      <w:r>
        <w:t xml:space="preserve"> Российской Федерации "О недрах" и условиям объявленного аукциона, или единственному участнику аукциона.</w:t>
      </w:r>
    </w:p>
    <w:p w14:paraId="6A51991B" w14:textId="77777777" w:rsidR="00364B96" w:rsidRDefault="00364B96">
      <w:pPr>
        <w:pStyle w:val="ConsPlusNormal"/>
        <w:spacing w:before="220"/>
        <w:ind w:firstLine="540"/>
        <w:jc w:val="both"/>
      </w:pPr>
      <w:r>
        <w:t>6.2. Для получения права пользования участком недр местного значения по результатам аукциона заявитель может обратиться в уполномоченный орган с заявлением о намерении участвовать в аукционе на определенный участок недр, который включен в Перечень.</w:t>
      </w:r>
    </w:p>
    <w:p w14:paraId="576BA030" w14:textId="77777777" w:rsidR="00364B96" w:rsidRDefault="00364B96">
      <w:pPr>
        <w:pStyle w:val="ConsPlusNormal"/>
        <w:spacing w:before="220"/>
        <w:ind w:firstLine="540"/>
        <w:jc w:val="both"/>
      </w:pPr>
      <w:r>
        <w:t>6.3. Для проведения аукционов уполномоченным органом создается аукционная комиссия, состав и порядок работы утверждаются приказом уполномоченного органа.</w:t>
      </w:r>
    </w:p>
    <w:p w14:paraId="56ED232F" w14:textId="77777777" w:rsidR="00364B96" w:rsidRDefault="00364B96">
      <w:pPr>
        <w:pStyle w:val="ConsPlusNormal"/>
        <w:spacing w:before="220"/>
        <w:ind w:firstLine="540"/>
        <w:jc w:val="both"/>
      </w:pPr>
      <w:r>
        <w:t>6.4. Решение уполномоченного органа о проведении аукциона содержит:</w:t>
      </w:r>
    </w:p>
    <w:p w14:paraId="626BA26E" w14:textId="77777777" w:rsidR="00364B96" w:rsidRDefault="00364B96">
      <w:pPr>
        <w:pStyle w:val="ConsPlusNormal"/>
        <w:spacing w:before="220"/>
        <w:ind w:firstLine="540"/>
        <w:jc w:val="both"/>
      </w:pPr>
      <w:r>
        <w:lastRenderedPageBreak/>
        <w:t xml:space="preserve">- сведения об участке недр, являющемся объектом аукциона, в том числе наименование (при наличии) участка недр, описание его границ в соответствии со </w:t>
      </w:r>
      <w:hyperlink r:id="rId22">
        <w:r>
          <w:rPr>
            <w:color w:val="0000FF"/>
          </w:rPr>
          <w:t>статьей 7</w:t>
        </w:r>
      </w:hyperlink>
      <w:r>
        <w:t xml:space="preserve"> Закона Российской Федерации "О недрах", вид пользования недрами;</w:t>
      </w:r>
    </w:p>
    <w:p w14:paraId="5643466D" w14:textId="77777777" w:rsidR="00364B96" w:rsidRDefault="00364B96">
      <w:pPr>
        <w:pStyle w:val="ConsPlusNormal"/>
        <w:spacing w:before="220"/>
        <w:ind w:firstLine="540"/>
        <w:jc w:val="both"/>
      </w:pPr>
      <w:r>
        <w:t xml:space="preserve">- требования к участникам аукциона, ограничения на участие в аукционе в случаях, предусмотренных </w:t>
      </w:r>
      <w:hyperlink r:id="rId23">
        <w:r>
          <w:rPr>
            <w:color w:val="0000FF"/>
          </w:rPr>
          <w:t>Законом</w:t>
        </w:r>
      </w:hyperlink>
      <w:r>
        <w:t xml:space="preserve"> Российской Федерации "О недрах";</w:t>
      </w:r>
    </w:p>
    <w:p w14:paraId="6DF1B616" w14:textId="77777777" w:rsidR="00364B96" w:rsidRDefault="00364B96">
      <w:pPr>
        <w:pStyle w:val="ConsPlusNormal"/>
        <w:spacing w:before="220"/>
        <w:ind w:firstLine="540"/>
        <w:jc w:val="both"/>
      </w:pPr>
      <w:r>
        <w:t>- порядок подачи заявки на участие в аукционе (далее - заявка) и прилагаемых к ней документов;</w:t>
      </w:r>
    </w:p>
    <w:p w14:paraId="6CE358CF" w14:textId="77777777" w:rsidR="00364B96" w:rsidRDefault="00364B96">
      <w:pPr>
        <w:pStyle w:val="ConsPlusNormal"/>
        <w:spacing w:before="220"/>
        <w:ind w:firstLine="540"/>
        <w:jc w:val="both"/>
      </w:pPr>
      <w:r>
        <w:t>- порядок рассмотрения заявки и прилагаемых к ней документов;</w:t>
      </w:r>
    </w:p>
    <w:p w14:paraId="68D2EFEA" w14:textId="77777777" w:rsidR="00364B96" w:rsidRDefault="00364B96">
      <w:pPr>
        <w:pStyle w:val="ConsPlusNormal"/>
        <w:spacing w:before="220"/>
        <w:ind w:firstLine="540"/>
        <w:jc w:val="both"/>
      </w:pPr>
      <w:r>
        <w:t>- основания для отказа в приеме заявки;</w:t>
      </w:r>
    </w:p>
    <w:p w14:paraId="7F4AC171" w14:textId="77777777" w:rsidR="00364B96" w:rsidRDefault="00364B96">
      <w:pPr>
        <w:pStyle w:val="ConsPlusNormal"/>
        <w:spacing w:before="220"/>
        <w:ind w:firstLine="540"/>
        <w:jc w:val="both"/>
      </w:pPr>
      <w:r>
        <w:t>- условия пользования участком недр, подлежащие включению в лицензию на пользование недрами по результатам аукциона.</w:t>
      </w:r>
    </w:p>
    <w:p w14:paraId="71EBF94B" w14:textId="77777777" w:rsidR="00364B96" w:rsidRDefault="00364B96">
      <w:pPr>
        <w:pStyle w:val="ConsPlusNormal"/>
        <w:spacing w:before="220"/>
        <w:ind w:firstLine="540"/>
        <w:jc w:val="both"/>
      </w:pPr>
      <w:r>
        <w:t>6.5. Уполномоченный орган осуществляет:</w:t>
      </w:r>
    </w:p>
    <w:p w14:paraId="04C7AC29" w14:textId="77777777" w:rsidR="00364B96" w:rsidRDefault="00364B96">
      <w:pPr>
        <w:pStyle w:val="ConsPlusNormal"/>
        <w:spacing w:before="220"/>
        <w:ind w:firstLine="540"/>
        <w:jc w:val="both"/>
      </w:pPr>
      <w:r>
        <w:t>- подготовку проекта решения о проведении аукциона, порядка и условий проведения аукциона, регламента работы аукционной комиссии, требований к содержанию заявки и прилагаемых к ней документов (далее - требования к аукционной документации), а также проектов изменений в указанные документы;</w:t>
      </w:r>
    </w:p>
    <w:p w14:paraId="7B244262" w14:textId="77777777" w:rsidR="00364B96" w:rsidRDefault="00364B96">
      <w:pPr>
        <w:pStyle w:val="ConsPlusNormal"/>
        <w:spacing w:before="220"/>
        <w:ind w:firstLine="540"/>
        <w:jc w:val="both"/>
      </w:pPr>
      <w:r>
        <w:t>- утверждение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w:t>
      </w:r>
    </w:p>
    <w:p w14:paraId="3913B139" w14:textId="77777777" w:rsidR="00364B96" w:rsidRDefault="00364B96">
      <w:pPr>
        <w:pStyle w:val="ConsPlusNormal"/>
        <w:spacing w:before="220"/>
        <w:ind w:firstLine="540"/>
        <w:jc w:val="both"/>
      </w:pPr>
      <w:r>
        <w:t>- обеспечение деятельности аукционной комиссии, включая подготовку документов для рассмотрения на заседаниях аукционной комиссии, подготовку проектов документов для подписания членами аукционной комиссии, размещение документов, подписанных аукционной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и на сайте электронной площадки в информационно-телекоммуникационной сети "Интернет" (далее - сайт электронной площадки);</w:t>
      </w:r>
    </w:p>
    <w:p w14:paraId="4382A8DB" w14:textId="77777777" w:rsidR="00364B96" w:rsidRDefault="00364B96">
      <w:pPr>
        <w:pStyle w:val="ConsPlusNormal"/>
        <w:spacing w:before="220"/>
        <w:ind w:firstLine="540"/>
        <w:jc w:val="both"/>
      </w:pPr>
      <w:r>
        <w:t>- подготовку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w:t>
      </w:r>
    </w:p>
    <w:p w14:paraId="0694A889" w14:textId="77777777" w:rsidR="00364B96" w:rsidRDefault="00364B96">
      <w:pPr>
        <w:pStyle w:val="ConsPlusNormal"/>
        <w:spacing w:before="220"/>
        <w:ind w:firstLine="540"/>
        <w:jc w:val="both"/>
      </w:pPr>
      <w:r>
        <w:t>- размещение на официальном сайте и на сайте электронной площадки информации и документов в соответствии с Порядком, установленным Правительством Российской Федерации.</w:t>
      </w:r>
    </w:p>
    <w:p w14:paraId="1012547B" w14:textId="77777777" w:rsidR="00364B96" w:rsidRDefault="00364B96">
      <w:pPr>
        <w:pStyle w:val="ConsPlusNormal"/>
        <w:spacing w:before="220"/>
        <w:ind w:firstLine="540"/>
        <w:jc w:val="both"/>
      </w:pPr>
      <w:r>
        <w:t>6.6.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(далее - участники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14:paraId="2A3FBBD1" w14:textId="77777777" w:rsidR="00364B96" w:rsidRDefault="00364B96">
      <w:pPr>
        <w:pStyle w:val="ConsPlusNormal"/>
        <w:spacing w:before="220"/>
        <w:ind w:firstLine="540"/>
        <w:jc w:val="both"/>
      </w:pPr>
      <w:r>
        <w:t xml:space="preserve">6.7. Аукцион проводится в электронной форме, в соответствии с </w:t>
      </w:r>
      <w:hyperlink r:id="rId24">
        <w:r>
          <w:rPr>
            <w:color w:val="0000FF"/>
          </w:rPr>
          <w:t>Постановлением</w:t>
        </w:r>
      </w:hyperlink>
      <w:r>
        <w:t xml:space="preserve"> Правительства Российской Федерации от 28.12.2021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14:paraId="6A14FF30" w14:textId="77777777" w:rsidR="00364B96" w:rsidRDefault="00364B96">
      <w:pPr>
        <w:pStyle w:val="ConsPlusNormal"/>
        <w:spacing w:before="220"/>
        <w:ind w:firstLine="540"/>
        <w:jc w:val="both"/>
      </w:pPr>
      <w:r>
        <w:lastRenderedPageBreak/>
        <w:t xml:space="preserve">6.8. Проведение аукциона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перечень, установленный в соответствии с Федеральным </w:t>
      </w:r>
      <w:hyperlink r:id="rId2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14:paraId="428ED278" w14:textId="77777777" w:rsidR="00364B96" w:rsidRDefault="00364B96">
      <w:pPr>
        <w:pStyle w:val="ConsPlusNormal"/>
        <w:spacing w:before="220"/>
        <w:ind w:firstLine="540"/>
        <w:jc w:val="both"/>
      </w:pPr>
      <w:r>
        <w:t xml:space="preserve">6.9. Для участия в аукционе заявителем предоставляются заверенные в установленном порядке документы, указанные в </w:t>
      </w:r>
      <w:hyperlink r:id="rId26">
        <w:r>
          <w:rPr>
            <w:color w:val="0000FF"/>
          </w:rPr>
          <w:t>статье 3</w:t>
        </w:r>
      </w:hyperlink>
      <w:r>
        <w:t xml:space="preserve"> Закона Астраханской области.</w:t>
      </w:r>
    </w:p>
    <w:p w14:paraId="7C2D0CFF" w14:textId="77777777" w:rsidR="00364B96" w:rsidRDefault="00364B96">
      <w:pPr>
        <w:pStyle w:val="ConsPlusNormal"/>
        <w:spacing w:before="220"/>
        <w:ind w:firstLine="540"/>
        <w:jc w:val="both"/>
      </w:pPr>
      <w:r>
        <w:t>6.10. Критерием выявления победителя при проведении аукциона является наибольший размер разового платежа за пользование участком недр.</w:t>
      </w:r>
    </w:p>
    <w:p w14:paraId="675896CF" w14:textId="77777777" w:rsidR="00364B96" w:rsidRDefault="00364B96">
      <w:pPr>
        <w:pStyle w:val="ConsPlusNormal"/>
        <w:spacing w:before="220"/>
        <w:ind w:firstLine="540"/>
        <w:jc w:val="both"/>
      </w:pPr>
      <w:bookmarkStart w:id="8" w:name="P129"/>
      <w:bookmarkEnd w:id="8"/>
      <w:r>
        <w:t xml:space="preserve">6.11. В случае, если аукцион признан не состоявшимся в связи с наличием только одного лица, заявка которого соответствует требованиям </w:t>
      </w:r>
      <w:hyperlink r:id="rId27">
        <w:r>
          <w:rPr>
            <w:color w:val="0000FF"/>
          </w:rPr>
          <w:t>Закона</w:t>
        </w:r>
      </w:hyperlink>
      <w:r>
        <w:t xml:space="preserve"> Российской Федерации "О недрах"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14:paraId="4C9E6CEC" w14:textId="77777777" w:rsidR="00364B96" w:rsidRDefault="00364B96">
      <w:pPr>
        <w:pStyle w:val="ConsPlusNormal"/>
        <w:spacing w:before="220"/>
        <w:ind w:firstLine="540"/>
        <w:jc w:val="both"/>
      </w:pPr>
      <w:r>
        <w:t xml:space="preserve">6.12. 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w:t>
      </w:r>
      <w:hyperlink r:id="rId28">
        <w:r>
          <w:rPr>
            <w:color w:val="0000FF"/>
          </w:rPr>
          <w:t>Закона</w:t>
        </w:r>
      </w:hyperlink>
      <w:r>
        <w:t xml:space="preserve"> Российской Федерации "О недрах" и условиям объявленного аукциона, или единственному участнику аукциона в соответствии с </w:t>
      </w:r>
      <w:hyperlink w:anchor="P129">
        <w:r>
          <w:rPr>
            <w:color w:val="0000FF"/>
          </w:rPr>
          <w:t>пунктом 6.11</w:t>
        </w:r>
      </w:hyperlink>
      <w:r>
        <w:t xml:space="preserve"> настоящего раздела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или иностранного гражданина),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14:paraId="74C57EE2" w14:textId="77777777" w:rsidR="00364B96" w:rsidRDefault="00364B96">
      <w:pPr>
        <w:pStyle w:val="ConsPlusNormal"/>
        <w:spacing w:before="220"/>
        <w:ind w:firstLine="540"/>
        <w:jc w:val="both"/>
      </w:pPr>
      <w:r>
        <w:t>6.13. 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одновременно с размещением на сайте электронной площадки в информационно-телекоммуникационной сети "Интернет" (далее - сайт электронной площадки).</w:t>
      </w:r>
    </w:p>
    <w:p w14:paraId="57A1AC8B" w14:textId="77777777" w:rsidR="00364B96" w:rsidRDefault="00364B96">
      <w:pPr>
        <w:pStyle w:val="ConsPlusNormal"/>
        <w:spacing w:before="220"/>
        <w:ind w:firstLine="540"/>
        <w:jc w:val="both"/>
      </w:pPr>
      <w:r>
        <w:t>6.14. 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w:t>
      </w:r>
    </w:p>
    <w:p w14:paraId="706547DB" w14:textId="77777777" w:rsidR="00364B96" w:rsidRDefault="00364B96">
      <w:pPr>
        <w:pStyle w:val="ConsPlusNormal"/>
        <w:spacing w:before="220"/>
        <w:ind w:firstLine="540"/>
        <w:jc w:val="both"/>
      </w:pPr>
      <w:r>
        <w:t xml:space="preserve">6.15. 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anchor="P129">
        <w:r>
          <w:rPr>
            <w:color w:val="0000FF"/>
          </w:rPr>
          <w:t>пунктом 6.11</w:t>
        </w:r>
      </w:hyperlink>
      <w:r>
        <w:t xml:space="preserve"> настоящего раздела, обязаны уплатить указанный в соответствующем протоколе окончательный размер разового платежа за пользование недрами.</w:t>
      </w:r>
    </w:p>
    <w:p w14:paraId="788283F5" w14:textId="77777777" w:rsidR="00364B96" w:rsidRDefault="00364B96">
      <w:pPr>
        <w:pStyle w:val="ConsPlusNormal"/>
        <w:spacing w:before="220"/>
        <w:ind w:firstLine="540"/>
        <w:jc w:val="both"/>
      </w:pPr>
      <w:r>
        <w:t xml:space="preserve">6.16. В случае неуплаты победителем аукциона, признанным таковым аукционной комиссией, окончательного размера разового платежа за пользование участком недр, </w:t>
      </w:r>
      <w:r>
        <w:lastRenderedPageBreak/>
        <w:t>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14:paraId="420D4152" w14:textId="77777777" w:rsidR="00364B96" w:rsidRDefault="00364B96">
      <w:pPr>
        <w:pStyle w:val="ConsPlusNormal"/>
        <w:spacing w:before="220"/>
        <w:ind w:firstLine="540"/>
        <w:jc w:val="both"/>
      </w:pPr>
      <w:r>
        <w:t xml:space="preserve">6.17. 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anchor="P129">
        <w:r>
          <w:rPr>
            <w:color w:val="0000FF"/>
          </w:rPr>
          <w:t>пунктом 6.11</w:t>
        </w:r>
      </w:hyperlink>
      <w:r>
        <w:t xml:space="preserve"> настоящего раздела, протокола рассмотрения заявок на участие в аукционе.</w:t>
      </w:r>
    </w:p>
    <w:p w14:paraId="118FAF3F" w14:textId="77777777" w:rsidR="00364B96" w:rsidRDefault="00364B96">
      <w:pPr>
        <w:pStyle w:val="ConsPlusNormal"/>
        <w:spacing w:before="220"/>
        <w:ind w:firstLine="540"/>
        <w:jc w:val="both"/>
      </w:pPr>
      <w:r>
        <w:t xml:space="preserve">6.18. Выдача лицензии на пользование недрами по результатам аукциона или в случае, предусмотренном </w:t>
      </w:r>
      <w:hyperlink w:anchor="P129">
        <w:r>
          <w:rPr>
            <w:color w:val="0000FF"/>
          </w:rPr>
          <w:t>пунктом 6.11</w:t>
        </w:r>
      </w:hyperlink>
      <w:r>
        <w:t xml:space="preserve"> настоящего раздела,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w:t>
      </w:r>
      <w:hyperlink r:id="rId29">
        <w:r>
          <w:rPr>
            <w:color w:val="0000FF"/>
          </w:rPr>
          <w:t>Закона</w:t>
        </w:r>
      </w:hyperlink>
      <w:r>
        <w:t xml:space="preserve"> Российской Федерации "О недрах", а в случаях, установленных </w:t>
      </w:r>
      <w:hyperlink r:id="rId30">
        <w:r>
          <w:rPr>
            <w:color w:val="0000FF"/>
          </w:rPr>
          <w:t>частью седьмой статьи 40</w:t>
        </w:r>
      </w:hyperlink>
      <w:r>
        <w:t xml:space="preserve"> Закона Российской Федерации "О недрах", после уплаты первой части указанного в соответствующем протоколе окончательного размера разового платежа за пользование недрами.</w:t>
      </w:r>
    </w:p>
    <w:p w14:paraId="5042D02A" w14:textId="77777777" w:rsidR="00364B96" w:rsidRDefault="00364B96">
      <w:pPr>
        <w:pStyle w:val="ConsPlusNormal"/>
        <w:spacing w:before="220"/>
        <w:ind w:firstLine="540"/>
        <w:jc w:val="both"/>
      </w:pPr>
      <w:r>
        <w:t>6.19. Срок предоставления права пользования участками недр местного значения по результатам аукциона составляет не более 30 дней с даты уплаты указанного в решении аукционной комиссии о предоставлении права пользования участком недр местного значения по результатам аукциона, а также в случае признания его несостоявшимся окончательного размера разового платежа за пользование недрами либо его первой части (в случае если в решении о проведении аукциона предусмотрена возможность уплаты разового платежа частями).</w:t>
      </w:r>
    </w:p>
    <w:p w14:paraId="2E38B1A7" w14:textId="77777777" w:rsidR="00364B96" w:rsidRDefault="00364B96">
      <w:pPr>
        <w:pStyle w:val="ConsPlusNormal"/>
        <w:spacing w:before="220"/>
        <w:ind w:firstLine="540"/>
        <w:jc w:val="both"/>
      </w:pPr>
      <w:r>
        <w:t>6.20. Оформление, государственная регистрация и выдача лицензии на пользование недрами по результатам аукциона осуществляются в соответствии с порядком оформления, государственной регистрации и выдачи лицензий на пользование недрами, утвержденным уполномоченным органом.</w:t>
      </w:r>
    </w:p>
    <w:p w14:paraId="500417B4" w14:textId="77777777" w:rsidR="00364B96" w:rsidRDefault="00364B96">
      <w:pPr>
        <w:pStyle w:val="ConsPlusNormal"/>
        <w:jc w:val="both"/>
      </w:pPr>
    </w:p>
    <w:p w14:paraId="480E2B88" w14:textId="77777777" w:rsidR="00364B96" w:rsidRDefault="00364B96">
      <w:pPr>
        <w:pStyle w:val="ConsPlusTitle"/>
        <w:jc w:val="center"/>
        <w:outlineLvl w:val="1"/>
      </w:pPr>
      <w:r>
        <w:t>7. Отказ в приеме заявки на получение права пользования</w:t>
      </w:r>
    </w:p>
    <w:p w14:paraId="62A8E3C2" w14:textId="77777777" w:rsidR="00364B96" w:rsidRDefault="00364B96">
      <w:pPr>
        <w:pStyle w:val="ConsPlusTitle"/>
        <w:jc w:val="center"/>
      </w:pPr>
      <w:r>
        <w:t>участками недр местного значения без проведения аукциона</w:t>
      </w:r>
    </w:p>
    <w:p w14:paraId="04368423" w14:textId="77777777" w:rsidR="00364B96" w:rsidRDefault="00364B96">
      <w:pPr>
        <w:pStyle w:val="ConsPlusTitle"/>
        <w:jc w:val="center"/>
      </w:pPr>
      <w:r>
        <w:t>либо по результатам аукциона</w:t>
      </w:r>
    </w:p>
    <w:p w14:paraId="3A77F374" w14:textId="77777777" w:rsidR="00364B96" w:rsidRDefault="00364B96">
      <w:pPr>
        <w:pStyle w:val="ConsPlusNormal"/>
        <w:jc w:val="both"/>
      </w:pPr>
    </w:p>
    <w:p w14:paraId="26C38095" w14:textId="77777777" w:rsidR="00364B96" w:rsidRDefault="00364B96">
      <w:pPr>
        <w:pStyle w:val="ConsPlusNormal"/>
        <w:ind w:firstLine="540"/>
        <w:jc w:val="both"/>
      </w:pPr>
      <w:r>
        <w:t>7.1. В приеме заявки на участие в аукционе либо заявки на получение права пользования участками недр местного значения без проведения аукциона будет отказано в случаях:</w:t>
      </w:r>
    </w:p>
    <w:p w14:paraId="3528ACFF" w14:textId="77777777" w:rsidR="00364B96" w:rsidRDefault="00364B96">
      <w:pPr>
        <w:pStyle w:val="ConsPlusNormal"/>
        <w:spacing w:before="220"/>
        <w:ind w:firstLine="540"/>
        <w:jc w:val="both"/>
      </w:pPr>
      <w:r>
        <w:t>- заявка на предоставление лицензии подана с нарушением установленных требований, в том числе если ее содержание не соответствует объявленным условиям аукциона;</w:t>
      </w:r>
    </w:p>
    <w:p w14:paraId="74817672" w14:textId="77777777" w:rsidR="00364B96" w:rsidRDefault="00364B96">
      <w:pPr>
        <w:pStyle w:val="ConsPlusNormal"/>
        <w:spacing w:before="220"/>
        <w:ind w:firstLine="540"/>
        <w:jc w:val="both"/>
      </w:pPr>
      <w:r>
        <w:t>- заявитель умышленно представил о себе неверные сведения;</w:t>
      </w:r>
    </w:p>
    <w:p w14:paraId="25A9DC04" w14:textId="77777777" w:rsidR="00364B96" w:rsidRDefault="00364B96">
      <w:pPr>
        <w:pStyle w:val="ConsPlusNormal"/>
        <w:spacing w:before="220"/>
        <w:ind w:firstLine="540"/>
        <w:jc w:val="both"/>
      </w:pPr>
      <w:r>
        <w:t xml:space="preserve">-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за исключением предоставления права пользования недрами, предусмотренным </w:t>
      </w:r>
      <w:hyperlink w:anchor="P79">
        <w:r>
          <w:rPr>
            <w:color w:val="0000FF"/>
          </w:rPr>
          <w:t>абзацем шестым пункта 4.2 раздела 4</w:t>
        </w:r>
      </w:hyperlink>
      <w:r>
        <w:t xml:space="preserve"> настоящего Порядка;</w:t>
      </w:r>
    </w:p>
    <w:p w14:paraId="006A4ED0" w14:textId="77777777" w:rsidR="00364B96" w:rsidRDefault="00364B96">
      <w:pPr>
        <w:pStyle w:val="ConsPlusNormal"/>
        <w:spacing w:before="220"/>
        <w:ind w:firstLine="540"/>
        <w:jc w:val="both"/>
      </w:pPr>
      <w:r>
        <w:t>- если в случае предоставления права пользования недрами данному заявителю не будут соблюдены антимонопольные требования;</w:t>
      </w:r>
    </w:p>
    <w:p w14:paraId="095E2E60" w14:textId="77777777" w:rsidR="00364B96" w:rsidRDefault="00364B96">
      <w:pPr>
        <w:pStyle w:val="ConsPlusNormal"/>
        <w:spacing w:before="220"/>
        <w:ind w:firstLine="540"/>
        <w:jc w:val="both"/>
      </w:pPr>
      <w:r>
        <w:t>- заявитель не соответствует критериям, установленным условиями проведения аукциона, для предоставления права пользования участком недр;</w:t>
      </w:r>
    </w:p>
    <w:p w14:paraId="7D25BDD0" w14:textId="77777777" w:rsidR="00364B96" w:rsidRDefault="00364B96">
      <w:pPr>
        <w:pStyle w:val="ConsPlusNormal"/>
        <w:spacing w:before="220"/>
        <w:ind w:firstLine="540"/>
        <w:jc w:val="both"/>
      </w:pPr>
      <w:r>
        <w:lastRenderedPageBreak/>
        <w:t xml:space="preserve">- наличие обстоятельства, предусмотренного </w:t>
      </w:r>
      <w:hyperlink r:id="rId31">
        <w:r>
          <w:rPr>
            <w:color w:val="0000FF"/>
          </w:rPr>
          <w:t>частью второй статьи 14.1</w:t>
        </w:r>
      </w:hyperlink>
      <w:r>
        <w:t xml:space="preserve"> Закона Российской Федерации "О недрах".</w:t>
      </w:r>
    </w:p>
    <w:p w14:paraId="2BEFCEF6" w14:textId="77777777" w:rsidR="00364B96" w:rsidRDefault="00364B96">
      <w:pPr>
        <w:pStyle w:val="ConsPlusNormal"/>
        <w:jc w:val="both"/>
      </w:pPr>
    </w:p>
    <w:p w14:paraId="29E36EF0" w14:textId="77777777" w:rsidR="00364B96" w:rsidRDefault="00364B96">
      <w:pPr>
        <w:pStyle w:val="ConsPlusNormal"/>
        <w:jc w:val="both"/>
      </w:pPr>
    </w:p>
    <w:p w14:paraId="1523B02D" w14:textId="77777777" w:rsidR="00364B96" w:rsidRDefault="00364B96">
      <w:pPr>
        <w:pStyle w:val="ConsPlusNormal"/>
        <w:pBdr>
          <w:bottom w:val="single" w:sz="6" w:space="0" w:color="auto"/>
        </w:pBdr>
        <w:spacing w:before="100" w:after="100"/>
        <w:jc w:val="both"/>
        <w:rPr>
          <w:sz w:val="2"/>
          <w:szCs w:val="2"/>
        </w:rPr>
      </w:pPr>
    </w:p>
    <w:p w14:paraId="42E8BFB7" w14:textId="77777777" w:rsidR="00484A89" w:rsidRDefault="00484A89"/>
    <w:sectPr w:rsidR="00484A89" w:rsidSect="00762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6"/>
    <w:rsid w:val="00364B96"/>
    <w:rsid w:val="00484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941E"/>
  <w15:chartTrackingRefBased/>
  <w15:docId w15:val="{231F55E4-3AF7-4FC0-87A4-31D21CB2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B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64B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64B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87E1302E67B8E9158D9A5033EE56E1069BAC75E37D35D5E113C9CD8E3EC601D5D6EBE0980B97436B5BE9F7CF1E8A6FB478CAL" TargetMode="External"/><Relationship Id="rId13" Type="http://schemas.openxmlformats.org/officeDocument/2006/relationships/hyperlink" Target="consultantplus://offline/ref=E787E1302E67B8E9158D845D25820BEE0091F77BEB7D3E83BA4FCF9AD16EC0548796B5B9C94ADC4E6F40F5F7C970C3L" TargetMode="External"/><Relationship Id="rId18" Type="http://schemas.openxmlformats.org/officeDocument/2006/relationships/hyperlink" Target="consultantplus://offline/ref=E787E1302E67B8E9158D9A5033EE56E1069BAC75E37C34DCE41FC9CD8E3EC601D5D6EBE08A0BCF4F6B5EF7F5CB0BDC3EF2DC9C8F96426A06376C63B27AC9L" TargetMode="External"/><Relationship Id="rId26" Type="http://schemas.openxmlformats.org/officeDocument/2006/relationships/hyperlink" Target="consultantplus://offline/ref=E787E1302E67B8E9158D9A5033EE56E1069BAC75E37C34DCE41FC9CD8E3EC601D5D6EBE08A0BCF4F6B5EF7F5CB0BDC3EF2DC9C8F96426A06376C63B27AC9L" TargetMode="External"/><Relationship Id="rId3" Type="http://schemas.openxmlformats.org/officeDocument/2006/relationships/webSettings" Target="webSettings.xml"/><Relationship Id="rId21" Type="http://schemas.openxmlformats.org/officeDocument/2006/relationships/hyperlink" Target="consultantplus://offline/ref=E787E1302E67B8E9158D845D25820BEE0093F47BEB7E3E83BA4FCF9AD16EC0548796B5B9C94ADC4E6F40F5F7C970C3L" TargetMode="External"/><Relationship Id="rId7" Type="http://schemas.openxmlformats.org/officeDocument/2006/relationships/hyperlink" Target="consultantplus://offline/ref=E787E1302E67B8E9158D9A5033EE56E1069BAC75E37C3DD0EE1DC9CD8E3EC601D5D6EBE0980B97436B5BE9F7CF1E8A6FB478CAL" TargetMode="External"/><Relationship Id="rId12" Type="http://schemas.openxmlformats.org/officeDocument/2006/relationships/hyperlink" Target="consultantplus://offline/ref=E787E1302E67B8E9158D845D25820BEE0093F47BEB7E3E83BA4FCF9AD16EC0549596EDB2C04DC91A3A1AA2FACB05966FB297938F9175CFL" TargetMode="External"/><Relationship Id="rId17" Type="http://schemas.openxmlformats.org/officeDocument/2006/relationships/hyperlink" Target="consultantplus://offline/ref=E787E1302E67B8E9158D845D25820BEE0093F47BEB7E3E83BA4FCF9AD16EC0548796B5B9C94ADC4E6F40F5F7C970C3L" TargetMode="External"/><Relationship Id="rId25" Type="http://schemas.openxmlformats.org/officeDocument/2006/relationships/hyperlink" Target="consultantplus://offline/ref=E787E1302E67B8E9158D845D25820BEE0091F77BEB7D3E83BA4FCF9AD16EC0548796B5B9C94ADC4E6F40F5F7C970C3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787E1302E67B8E9158D845D25820BEE0091F77AEA7E3E83BA4FCF9AD16EC0548796B5B9C94ADC4E6F40F5F7C970C3L" TargetMode="External"/><Relationship Id="rId20" Type="http://schemas.openxmlformats.org/officeDocument/2006/relationships/hyperlink" Target="consultantplus://offline/ref=E787E1302E67B8E9158D845D25820BEE0093F47BEB7E3E83BA4FCF9AD16EC0549596EDB1CC4DC91A3A1AA2FACB05966FB297938F9175CFL" TargetMode="External"/><Relationship Id="rId29" Type="http://schemas.openxmlformats.org/officeDocument/2006/relationships/hyperlink" Target="consultantplus://offline/ref=E787E1302E67B8E9158D845D25820BEE0093F47BEB7E3E83BA4FCF9AD16EC0548796B5B9C94ADC4E6F40F5F7C970C3L" TargetMode="External"/><Relationship Id="rId1" Type="http://schemas.openxmlformats.org/officeDocument/2006/relationships/styles" Target="styles.xml"/><Relationship Id="rId6" Type="http://schemas.openxmlformats.org/officeDocument/2006/relationships/hyperlink" Target="consultantplus://offline/ref=E787E1302E67B8E9158D9A5033EE56E1069BAC75E37C34DCE41FC9CD8E3EC601D5D6EBE08A0BCF4F6B5EF7F6CD0BDC3EF2DC9C8F96426A06376C63B27AC9L" TargetMode="External"/><Relationship Id="rId11" Type="http://schemas.openxmlformats.org/officeDocument/2006/relationships/hyperlink" Target="consultantplus://offline/ref=E787E1302E67B8E9158D9A5033EE56E1069BAC75E37C34DCE41FC9CD8E3EC601D5D6EBE08A0BCF4F6B5EF7F6CD0BDC3EF2DC9C8F96426A06376C63B27AC9L" TargetMode="External"/><Relationship Id="rId24" Type="http://schemas.openxmlformats.org/officeDocument/2006/relationships/hyperlink" Target="consultantplus://offline/ref=E787E1302E67B8E9158D845D25820BEE0090F77CE27D3E83BA4FCF9AD16EC0548796B5B9C94ADC4E6F40F5F7C970C3L" TargetMode="External"/><Relationship Id="rId32" Type="http://schemas.openxmlformats.org/officeDocument/2006/relationships/fontTable" Target="fontTable.xml"/><Relationship Id="rId5" Type="http://schemas.openxmlformats.org/officeDocument/2006/relationships/hyperlink" Target="consultantplus://offline/ref=E787E1302E67B8E9158D845D25820BEE0093F47BEB7E3E83BA4FCF9AD16EC0549596EDB2CE46C91A3A1AA2FACB05966FB297938F9175CFL" TargetMode="External"/><Relationship Id="rId15" Type="http://schemas.openxmlformats.org/officeDocument/2006/relationships/hyperlink" Target="consultantplus://offline/ref=E787E1302E67B8E9158D845D25820BEE0091F77BEB7D3E83BA4FCF9AD16EC0548796B5B9C94ADC4E6F40F5F7C970C3L" TargetMode="External"/><Relationship Id="rId23" Type="http://schemas.openxmlformats.org/officeDocument/2006/relationships/hyperlink" Target="consultantplus://offline/ref=E787E1302E67B8E9158D845D25820BEE0093F47BEB7E3E83BA4FCF9AD16EC0548796B5B9C94ADC4E6F40F5F7C970C3L" TargetMode="External"/><Relationship Id="rId28" Type="http://schemas.openxmlformats.org/officeDocument/2006/relationships/hyperlink" Target="consultantplus://offline/ref=E787E1302E67B8E9158D845D25820BEE0093F47BEB7E3E83BA4FCF9AD16EC0548796B5B9C94ADC4E6F40F5F7C970C3L" TargetMode="External"/><Relationship Id="rId10" Type="http://schemas.openxmlformats.org/officeDocument/2006/relationships/hyperlink" Target="consultantplus://offline/ref=E787E1302E67B8E9158D845D25820BEE0093F47BEB7E3E83BA4FCF9AD16EC0549596EDB2CE46C91A3A1AA2FACB05966FB297938F9175CFL" TargetMode="External"/><Relationship Id="rId19" Type="http://schemas.openxmlformats.org/officeDocument/2006/relationships/hyperlink" Target="consultantplus://offline/ref=E787E1302E67B8E9158D845D25820BEE0091F17CE17C3E83BA4FCF9AD16EC0549596EDB5C94FC2466355A3A68F55856FB397918B8D5E6A0072CAL" TargetMode="External"/><Relationship Id="rId31" Type="http://schemas.openxmlformats.org/officeDocument/2006/relationships/hyperlink" Target="consultantplus://offline/ref=E787E1302E67B8E9158D845D25820BEE0093F47BEB7E3E83BA4FCF9AD16EC0549596EDB1CE4DC91A3A1AA2FACB05966FB297938F9175CF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787E1302E67B8E9158D9A5033EE56E1069BAC75E37C33D2E61CC9CD8E3EC601D5D6EBE0980B97436B5BE9F7CF1E8A6FB478CAL" TargetMode="External"/><Relationship Id="rId14" Type="http://schemas.openxmlformats.org/officeDocument/2006/relationships/hyperlink" Target="consultantplus://offline/ref=E787E1302E67B8E9158D845D25820BEE0091F77AEA7E3E83BA4FCF9AD16EC0548796B5B9C94ADC4E6F40F5F7C970C3L" TargetMode="External"/><Relationship Id="rId22" Type="http://schemas.openxmlformats.org/officeDocument/2006/relationships/hyperlink" Target="consultantplus://offline/ref=E787E1302E67B8E9158D845D25820BEE0093F47BEB7E3E83BA4FCF9AD16EC0549596EDB5C94FC2476955A3A68F55856FB397918B8D5E6A0072CAL" TargetMode="External"/><Relationship Id="rId27" Type="http://schemas.openxmlformats.org/officeDocument/2006/relationships/hyperlink" Target="consultantplus://offline/ref=E787E1302E67B8E9158D845D25820BEE0093F47BEB7E3E83BA4FCF9AD16EC0548796B5B9C94ADC4E6F40F5F7C970C3L" TargetMode="External"/><Relationship Id="rId30" Type="http://schemas.openxmlformats.org/officeDocument/2006/relationships/hyperlink" Target="consultantplus://offline/ref=E787E1302E67B8E9158D845D25820BEE0093F47BEB7E3E83BA4FCF9AD16EC0549596EDB3CD47C91A3A1AA2FACB05966FB297938F9175C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4927</Words>
  <Characters>28090</Characters>
  <Application>Microsoft Office Word</Application>
  <DocSecurity>0</DocSecurity>
  <Lines>234</Lines>
  <Paragraphs>65</Paragraphs>
  <ScaleCrop>false</ScaleCrop>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2023-04-05T11:02:00Z</dcterms:created>
  <dcterms:modified xsi:type="dcterms:W3CDTF">2023-04-05T11:03:00Z</dcterms:modified>
</cp:coreProperties>
</file>