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15" w:rsidRDefault="00670815">
      <w:pPr>
        <w:pStyle w:val="ConsPlusTitlePage"/>
      </w:pPr>
      <w:bookmarkStart w:id="0" w:name="_GoBack"/>
      <w:bookmarkEnd w:id="0"/>
      <w:r>
        <w:br/>
      </w:r>
    </w:p>
    <w:p w:rsidR="00670815" w:rsidRDefault="00670815">
      <w:pPr>
        <w:pStyle w:val="ConsPlusNormal"/>
        <w:jc w:val="center"/>
        <w:outlineLvl w:val="0"/>
      </w:pPr>
    </w:p>
    <w:p w:rsidR="00670815" w:rsidRDefault="00670815">
      <w:pPr>
        <w:pStyle w:val="ConsPlusTitle"/>
        <w:jc w:val="center"/>
        <w:outlineLvl w:val="0"/>
      </w:pPr>
      <w:r>
        <w:t>МИНИСТЕРСТВО ПРОМЫШЛЕННОСТИ И ПРИРОДНЫХ РЕСУРСОВ</w:t>
      </w:r>
    </w:p>
    <w:p w:rsidR="00670815" w:rsidRDefault="00670815">
      <w:pPr>
        <w:pStyle w:val="ConsPlusTitle"/>
        <w:jc w:val="center"/>
      </w:pPr>
      <w:r>
        <w:t>АСТРАХАНСКОЙ ОБЛАСТИ</w:t>
      </w:r>
    </w:p>
    <w:p w:rsidR="00670815" w:rsidRDefault="00670815">
      <w:pPr>
        <w:pStyle w:val="ConsPlusTitle"/>
        <w:jc w:val="center"/>
      </w:pPr>
    </w:p>
    <w:p w:rsidR="00670815" w:rsidRDefault="00670815">
      <w:pPr>
        <w:pStyle w:val="ConsPlusTitle"/>
        <w:jc w:val="center"/>
      </w:pPr>
      <w:r>
        <w:t>ПОСТАНОВЛЕНИЕ</w:t>
      </w:r>
    </w:p>
    <w:p w:rsidR="00670815" w:rsidRDefault="00670815">
      <w:pPr>
        <w:pStyle w:val="ConsPlusTitle"/>
        <w:jc w:val="center"/>
      </w:pPr>
      <w:r>
        <w:t>от 28 августа 2012 г. N 34-П</w:t>
      </w:r>
    </w:p>
    <w:p w:rsidR="00670815" w:rsidRDefault="00670815">
      <w:pPr>
        <w:pStyle w:val="ConsPlusTitle"/>
        <w:jc w:val="center"/>
      </w:pPr>
    </w:p>
    <w:p w:rsidR="00670815" w:rsidRDefault="00670815">
      <w:pPr>
        <w:pStyle w:val="ConsPlusTitle"/>
        <w:jc w:val="center"/>
      </w:pPr>
      <w:r>
        <w:t>О ПОРЯДКЕ ПРЕДОСТАВЛЕНИЯ ИНФОРМАЦИИ О ДЕЯТЕЛЬНОСТИ</w:t>
      </w:r>
    </w:p>
    <w:p w:rsidR="00670815" w:rsidRDefault="00670815">
      <w:pPr>
        <w:pStyle w:val="ConsPlusTitle"/>
        <w:jc w:val="center"/>
      </w:pPr>
      <w:r>
        <w:t xml:space="preserve">МИНИСТЕРСТВА ПРОМЫШЛЕННОСТИ И </w:t>
      </w:r>
      <w:proofErr w:type="gramStart"/>
      <w:r>
        <w:t>ПРИРОДНЫХ</w:t>
      </w:r>
      <w:proofErr w:type="gramEnd"/>
    </w:p>
    <w:p w:rsidR="00670815" w:rsidRDefault="00670815">
      <w:pPr>
        <w:pStyle w:val="ConsPlusTitle"/>
        <w:jc w:val="center"/>
      </w:pPr>
      <w:r>
        <w:t>РЕСУРСОВ АСТРАХАНСКОЙ ОБЛАСТИ</w:t>
      </w:r>
    </w:p>
    <w:p w:rsidR="00670815" w:rsidRDefault="00670815">
      <w:pPr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7081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0815" w:rsidRDefault="0067081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0815" w:rsidRDefault="0067081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минпрома</w:t>
            </w:r>
            <w:proofErr w:type="spellEnd"/>
            <w:r>
              <w:rPr>
                <w:color w:val="392C69"/>
              </w:rPr>
              <w:t xml:space="preserve"> Астраханской области</w:t>
            </w:r>
            <w:proofErr w:type="gramEnd"/>
          </w:p>
          <w:p w:rsidR="00670815" w:rsidRDefault="00670815">
            <w:pPr>
              <w:pStyle w:val="ConsPlusNormal"/>
              <w:jc w:val="center"/>
            </w:pPr>
            <w:r>
              <w:rPr>
                <w:color w:val="392C69"/>
              </w:rPr>
              <w:t>от 18.12.2020 N 27-П)</w:t>
            </w:r>
          </w:p>
        </w:tc>
      </w:tr>
    </w:tbl>
    <w:p w:rsidR="00670815" w:rsidRDefault="00670815">
      <w:pPr>
        <w:pStyle w:val="ConsPlusNormal"/>
        <w:jc w:val="center"/>
      </w:pPr>
    </w:p>
    <w:p w:rsidR="00670815" w:rsidRDefault="0067081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09.02.2009 N 8-ФЗ "Об обеспечении доступа к информации о деятельности государственных органов и органов местного самоуправления",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24.10.2011 N 860 "Об утверждении Правил взимания платы за предоставление информации о деятельности государственных органов и органов местного самоуправления" постановляю: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1. 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предоставления информации о деятельности министерства промышленности и природных ресурсов Астраханской области пользователю информацией по его запросу.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2. Управлению правового и организационного обеспечения (Нурутдинова З.Д.) направить копию настоящего Постановления: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в агентство связи и массовых коммуникаций Астраханской области для его официального опубликования;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поставщикам справочно-правовых систем "</w:t>
      </w:r>
      <w:proofErr w:type="spellStart"/>
      <w:r>
        <w:t>КонсультантПлюс</w:t>
      </w:r>
      <w:proofErr w:type="spellEnd"/>
      <w:r>
        <w:t>" ЗАО "ТЕЛЕКОМ-СКИФ" и "ГАРАНТ" ЗАО НПП "Астрахань-Гарант-Сервис";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в управление Министерства юстиции Российской Федерации по Астраханской области;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в прокуратуру Астраханской области.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3. Постановление вступает в силу по истечении десяти дней после дня его официального опубликования.</w:t>
      </w: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</w:pPr>
      <w:r>
        <w:t>Заместитель председателя Правительства</w:t>
      </w:r>
    </w:p>
    <w:p w:rsidR="00670815" w:rsidRDefault="00670815">
      <w:pPr>
        <w:pStyle w:val="ConsPlusNormal"/>
        <w:jc w:val="right"/>
      </w:pPr>
      <w:r>
        <w:t>Астраханской области - министр</w:t>
      </w:r>
    </w:p>
    <w:p w:rsidR="00670815" w:rsidRDefault="00670815">
      <w:pPr>
        <w:pStyle w:val="ConsPlusNormal"/>
        <w:jc w:val="right"/>
      </w:pPr>
      <w:r>
        <w:t>Ю.А.МАХОШВИЛИ</w:t>
      </w: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</w:pPr>
    </w:p>
    <w:p w:rsidR="00670815" w:rsidRDefault="00670815">
      <w:pPr>
        <w:pStyle w:val="ConsPlusNormal"/>
        <w:jc w:val="right"/>
        <w:outlineLvl w:val="0"/>
      </w:pPr>
      <w:r>
        <w:t>Утвержден</w:t>
      </w:r>
    </w:p>
    <w:p w:rsidR="00670815" w:rsidRDefault="00670815">
      <w:pPr>
        <w:pStyle w:val="ConsPlusNormal"/>
        <w:jc w:val="right"/>
      </w:pPr>
      <w:r>
        <w:t>Постановлением</w:t>
      </w:r>
    </w:p>
    <w:p w:rsidR="00670815" w:rsidRDefault="00670815">
      <w:pPr>
        <w:pStyle w:val="ConsPlusNormal"/>
        <w:jc w:val="right"/>
      </w:pPr>
      <w:r>
        <w:t>министерства промышленности</w:t>
      </w:r>
    </w:p>
    <w:p w:rsidR="00670815" w:rsidRDefault="00670815">
      <w:pPr>
        <w:pStyle w:val="ConsPlusNormal"/>
        <w:jc w:val="right"/>
      </w:pPr>
      <w:r>
        <w:t>и природных ресурсов</w:t>
      </w:r>
    </w:p>
    <w:p w:rsidR="00670815" w:rsidRDefault="00670815">
      <w:pPr>
        <w:pStyle w:val="ConsPlusNormal"/>
        <w:jc w:val="right"/>
      </w:pPr>
      <w:r>
        <w:t>Астраханской области</w:t>
      </w:r>
    </w:p>
    <w:p w:rsidR="00670815" w:rsidRDefault="00670815">
      <w:pPr>
        <w:pStyle w:val="ConsPlusNormal"/>
        <w:jc w:val="right"/>
      </w:pPr>
      <w:r>
        <w:t>от 28 августа 2012 г. N 34-П</w:t>
      </w:r>
    </w:p>
    <w:p w:rsidR="00670815" w:rsidRDefault="00670815">
      <w:pPr>
        <w:pStyle w:val="ConsPlusNormal"/>
        <w:jc w:val="center"/>
      </w:pPr>
    </w:p>
    <w:p w:rsidR="00670815" w:rsidRDefault="00670815">
      <w:pPr>
        <w:pStyle w:val="ConsPlusTitle"/>
        <w:jc w:val="center"/>
      </w:pPr>
      <w:bookmarkStart w:id="1" w:name="P39"/>
      <w:bookmarkEnd w:id="1"/>
      <w:r>
        <w:t>ПОРЯДОК</w:t>
      </w:r>
    </w:p>
    <w:p w:rsidR="00670815" w:rsidRDefault="00670815">
      <w:pPr>
        <w:pStyle w:val="ConsPlusTitle"/>
        <w:jc w:val="center"/>
      </w:pPr>
      <w:r>
        <w:t>ПРЕДОСТАВЛЕНИЯ ИНФОРМАЦИИ О ДЕЯТЕЛЬНОСТИ МИНИСТЕРСТВА</w:t>
      </w:r>
    </w:p>
    <w:p w:rsidR="00670815" w:rsidRDefault="00670815">
      <w:pPr>
        <w:pStyle w:val="ConsPlusTitle"/>
        <w:jc w:val="center"/>
      </w:pPr>
      <w:r>
        <w:t>ПРОМЫШЛЕННОСТИ И ПРИРОДНЫХ РЕСУРСОВ</w:t>
      </w:r>
    </w:p>
    <w:p w:rsidR="00670815" w:rsidRDefault="00670815">
      <w:pPr>
        <w:pStyle w:val="ConsPlusTitle"/>
        <w:jc w:val="center"/>
      </w:pPr>
      <w:r>
        <w:lastRenderedPageBreak/>
        <w:t>АСТРАХАНСКОЙ ОБЛАСТИ ПОЛЬЗОВАТЕЛЮ ИНФОРМАЦИЕЙ</w:t>
      </w:r>
    </w:p>
    <w:p w:rsidR="00670815" w:rsidRDefault="00670815">
      <w:pPr>
        <w:pStyle w:val="ConsPlusTitle"/>
        <w:jc w:val="center"/>
      </w:pPr>
      <w:r>
        <w:t>ПО ЕГО ЗАПРОСУ</w:t>
      </w:r>
    </w:p>
    <w:p w:rsidR="00670815" w:rsidRDefault="00670815">
      <w:pPr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67081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70815" w:rsidRDefault="0067081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0815" w:rsidRDefault="0067081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минпрома</w:t>
            </w:r>
            <w:proofErr w:type="spellEnd"/>
            <w:r>
              <w:rPr>
                <w:color w:val="392C69"/>
              </w:rPr>
              <w:t xml:space="preserve"> Астраханской области</w:t>
            </w:r>
            <w:proofErr w:type="gramEnd"/>
          </w:p>
          <w:p w:rsidR="00670815" w:rsidRDefault="00670815">
            <w:pPr>
              <w:pStyle w:val="ConsPlusNormal"/>
              <w:jc w:val="center"/>
            </w:pPr>
            <w:r>
              <w:rPr>
                <w:color w:val="392C69"/>
              </w:rPr>
              <w:t>от 18.12.2020 N 27-П)</w:t>
            </w:r>
          </w:p>
        </w:tc>
      </w:tr>
    </w:tbl>
    <w:p w:rsidR="00670815" w:rsidRDefault="00670815">
      <w:pPr>
        <w:pStyle w:val="ConsPlusNormal"/>
        <w:jc w:val="center"/>
      </w:pPr>
    </w:p>
    <w:p w:rsidR="00670815" w:rsidRDefault="0067081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предоставления информации о деятельности министерства промышленности и природных ресурсов Астраханской области пользователю информацией по его запросу разработан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09.02.2009 N 8-ФЗ "Об обеспечении доступа к информации о деятельности государственных органов и органов местного самоуправления" (далее - Федеральный закон),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24.10.2011 N 860 "Об утверждении Правил взимания платы за предоставление информации</w:t>
      </w:r>
      <w:proofErr w:type="gramEnd"/>
      <w:r>
        <w:t xml:space="preserve"> о деятельности государственных органов и органов местного самоуправления",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19.05.2010 N 210-П "О министерстве промышленности и природных ресурсов Астраханской области" и устанавливает правила предоставления информации министерством промышленности и природных ресурсов Астраханской области (далее - министерство) о деятельности министерства пользователю информацией по его запросу.</w:t>
      </w:r>
    </w:p>
    <w:p w:rsidR="00670815" w:rsidRDefault="00670815">
      <w:pPr>
        <w:pStyle w:val="ConsPlusNormal"/>
        <w:jc w:val="both"/>
      </w:pPr>
      <w:r>
        <w:t xml:space="preserve">(п. 1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2. </w:t>
      </w:r>
      <w:proofErr w:type="gramStart"/>
      <w:r>
        <w:t xml:space="preserve">Требования к запросу пользователя информацией - физического лица, юридического лица (организация, общественное объединение, государственные органы, органы местного самоуправления) (далее - пользователь информацией) в письменной форме и ответу на него в письменной форме, а также к запросу пользователя информацией, поступившему в министерство по информационно-телекоммуникационной сети "Интернет", и к ответу на такой запрос установлены Федеральным </w:t>
      </w:r>
      <w:hyperlink r:id="rId14" w:history="1">
        <w:r>
          <w:rPr>
            <w:color w:val="0000FF"/>
          </w:rPr>
          <w:t>законом</w:t>
        </w:r>
      </w:hyperlink>
      <w:r>
        <w:t>.</w:t>
      </w:r>
      <w:proofErr w:type="gramEnd"/>
    </w:p>
    <w:p w:rsidR="00670815" w:rsidRDefault="00670815">
      <w:pPr>
        <w:pStyle w:val="ConsPlusNormal"/>
        <w:spacing w:before="200"/>
        <w:ind w:firstLine="540"/>
        <w:jc w:val="both"/>
      </w:pPr>
      <w:r>
        <w:t>3. По выбору пользователя информацией запрос, составленный в письменной форме, представляется в министерство посредством личного обращения, либо направления по почте, либо с использованием электронных носителей и (или) информационно-телекоммуникационных сетей общего пользования, в том числе информационно-телекоммуникационной сети "Интернет":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лично или через законного представителя при посещении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иным способом, позволяющим передать запрос в электронной форме.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При личном обращении пользователя информацией должностное лицо отдела кадрового и документационного обеспечения министерства принимает запрос, составленный в письменной форме, выполняя при этом следующие действия: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 втором экземпляре запроса либо на его копии ставит роспись и дату приема запроса, фамилию, имя, отчество должностного лица отдела кадрового и документационного обеспечения министерства, принявшего запрос, а также сообщает контактный телефон;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регистрирует запрос в течение трех дней со дня его поступления.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При поступлении запроса по почте пользователя информацией должностное лицо отдела кадрового и документационного обеспечения министерства принимает его и выполняет при этом следующие действия: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вскрывает конверт;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регистрирует запрос в течение трех дней со дня его поступления.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При поступлении запроса от пользователя информацией в электронной форме должностное лицо отдела кадрового и документационного обеспечения министерства выполняет следующие действия: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lastRenderedPageBreak/>
        <w:t>- распечатывает запрос;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подтверждает факт получения запроса ответным сообщением пользователю информацией в электронной форме;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регистрирует запрос в течение трех дней со дня его поступления.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Запрос, составленный в устной форме, регистрируется в день его поступления с указанием даты и времени его поступления.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Регистрация запросов граждан производится в модуле "Канцелярия" системы электронного документооборота.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Поступивший зарегистрированный запрос в соответствии с визой министра промышленности и природных ресурсов Астраханской области (далее - руководитель министерства) направляется в структурное подразделение министерства, ответственное за подготовку ответа на запрос (далее - структурное подразделение-исполнитель).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запрос не относится к деятельности министерства, то в течение семи дней со дня регистрации запроса должностное лицо структурного подразделения-исполнителя, указанное в </w:t>
      </w:r>
      <w:hyperlink w:anchor="P84" w:history="1">
        <w:r>
          <w:rPr>
            <w:color w:val="0000FF"/>
          </w:rPr>
          <w:t>пункте 4</w:t>
        </w:r>
      </w:hyperlink>
      <w:r>
        <w:t xml:space="preserve"> настоящего Порядка: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подготавливает и визирует у руководителя структурного подразделения-исполнителя проект уведомления о переадресации запроса;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его подписание руководителем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- направляет уведомление </w:t>
      </w:r>
      <w:proofErr w:type="gramStart"/>
      <w:r>
        <w:t>в</w:t>
      </w:r>
      <w:proofErr w:type="gramEnd"/>
      <w:r>
        <w:t xml:space="preserve"> </w:t>
      </w:r>
      <w:proofErr w:type="gramStart"/>
      <w:r>
        <w:t>отдела</w:t>
      </w:r>
      <w:proofErr w:type="gramEnd"/>
      <w:r>
        <w:t xml:space="preserve"> кадрового и документационного обеспечения министерства для регистрации и направления вместе с запросом в соответствии с визой руководителя министерства в государственный орган или орган местного самоуправления, к полномочиям которых отнесено предоставление запрашиваемой информации, а также направления уведомления о переадресации запроса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министерство не располагает сведениями о наличии запрашиваемой информации в другом государственном органе, органе местного самоуправления, то в течение семи дней со дня регистрации запроса должностное лицо структурного подразделения-исполнителя, указанное в </w:t>
      </w:r>
      <w:hyperlink w:anchor="P84" w:history="1">
        <w:r>
          <w:rPr>
            <w:color w:val="0000FF"/>
          </w:rPr>
          <w:t>пункте 4</w:t>
        </w:r>
      </w:hyperlink>
      <w:r>
        <w:t xml:space="preserve"> настоящего Порядка: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подготавливает и визирует у руководителя структурного подразделения-исполнителя проект соответствующего уведомления пользователя информацией;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его подписание руководителем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направляет уведомление в отдел кадрового и документационного обеспечения министерства для регистрации и направления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направляет запрос в отдел кадрового и документационного обеспечения министерства для возврата пользователю информацией, если запрос представлен на бумажном носителе.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bookmarkStart w:id="2" w:name="P84"/>
      <w:bookmarkEnd w:id="2"/>
      <w:r>
        <w:t>4. Запрашиваемая информация подготавливается должностным лицом структурного подразделения-исполнителя в соответствии с визой руководителя этого структурного подразделения (далее - ответственное должностное лицо).</w:t>
      </w:r>
    </w:p>
    <w:p w:rsidR="00670815" w:rsidRDefault="00670815">
      <w:pPr>
        <w:pStyle w:val="ConsPlusNormal"/>
        <w:spacing w:before="200"/>
        <w:ind w:firstLine="540"/>
        <w:jc w:val="both"/>
      </w:pPr>
      <w:bookmarkStart w:id="3" w:name="P85"/>
      <w:bookmarkEnd w:id="3"/>
      <w:r>
        <w:t>5. Запрашиваемая информация представляется пользователю информацией в тридцатидневный срок со дня регистрации запроса пользователя информацией.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представление запрашиваемой информации невозможно в указанный срок, в течение семи дней со дня регистрации запроса, ответственное должностное лицо: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- подготавливает проект уведомления пользователя информацией об отсрочке ответа на запрос с указанием ее причины и срока предоставления запрашиваемой информации, который не </w:t>
      </w:r>
      <w:r>
        <w:lastRenderedPageBreak/>
        <w:t xml:space="preserve">может превышать пятнадцать дней сверх установленного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срока для ответа на запрос, визирует у руководителя структурного подразделения;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его подписание руководителем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направляет уведомление в отдел кадрового и документационного обеспечения министерства для регистрации и направления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bookmarkStart w:id="4" w:name="P91"/>
      <w:bookmarkEnd w:id="4"/>
      <w:r>
        <w:t xml:space="preserve">6. </w:t>
      </w:r>
      <w:proofErr w:type="gramStart"/>
      <w:r>
        <w:t xml:space="preserve">Плата за предоставление запрашиваемой информации взимается в случае, если запрашиваемая информация не входит в перечень информации, предоставляемой на бесплатной основе в соответствии со </w:t>
      </w:r>
      <w:hyperlink r:id="rId25" w:history="1">
        <w:r>
          <w:rPr>
            <w:color w:val="0000FF"/>
          </w:rPr>
          <w:t>статьей 21</w:t>
        </w:r>
      </w:hyperlink>
      <w:r>
        <w:t xml:space="preserve"> Федерального закона, или ее объем превышает определенный </w:t>
      </w:r>
      <w:hyperlink r:id="rId26" w:history="1">
        <w:r>
          <w:rPr>
            <w:color w:val="0000FF"/>
          </w:rPr>
          <w:t>пунктом 2</w:t>
        </w:r>
      </w:hyperlink>
      <w:r>
        <w:t xml:space="preserve"> Правил взимания платы за предоставление информации о деятельности государственных органов и органов местного самоуправления, утвержденных Постановлением Правительства Российской Федерации от 24.10.2011 N 860 "Об утверждении Правил</w:t>
      </w:r>
      <w:proofErr w:type="gramEnd"/>
      <w:r>
        <w:t xml:space="preserve"> взимания платы за предоставление информации о деятельности государственных органов и органов местного самоуправления" объем информации, предоставляемый на бесплатной основе.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7. В случае, указанном в </w:t>
      </w:r>
      <w:hyperlink w:anchor="P91" w:history="1">
        <w:r>
          <w:rPr>
            <w:color w:val="0000FF"/>
          </w:rPr>
          <w:t>пункте 6</w:t>
        </w:r>
      </w:hyperlink>
      <w:r>
        <w:t xml:space="preserve">, и при отсутствии оснований, предусмотренных в </w:t>
      </w:r>
      <w:hyperlink w:anchor="P99" w:history="1">
        <w:r>
          <w:rPr>
            <w:color w:val="0000FF"/>
          </w:rPr>
          <w:t>пункте 8</w:t>
        </w:r>
      </w:hyperlink>
      <w:r>
        <w:t xml:space="preserve"> настоящего Порядка, ответственное должностное лицо:</w:t>
      </w:r>
    </w:p>
    <w:p w:rsidR="00670815" w:rsidRDefault="00670815">
      <w:pPr>
        <w:pStyle w:val="ConsPlusNormal"/>
        <w:spacing w:before="200"/>
        <w:ind w:firstLine="540"/>
        <w:jc w:val="both"/>
      </w:pPr>
      <w:proofErr w:type="gramStart"/>
      <w:r>
        <w:t>- подготавливает уведомление, в котором указывает объем и формат запрашиваемой информации, размер расходов на изготовление копий запрашиваемых документов и (или) материалов, в том числе стоимость компьютерного накопительного устройства, приобретаемого министерством в случае, если соответствующее устройство не предоставлено пользователем информацией, размер платы за пересылку запрашиваемых документов и (или) материалов в полном объеме по почте (если она направляется по почте), информацию, необходимую для</w:t>
      </w:r>
      <w:proofErr w:type="gramEnd"/>
      <w:r>
        <w:t xml:space="preserve"> заполнения платежного документа на перечисление платы за предоставление запрашиваемой информации, срок внесения пользователем информацией платы за предоставление запрашиваемой информации, не превышающий срок рассмотрения запроса, указанный в </w:t>
      </w:r>
      <w:hyperlink w:anchor="P85" w:history="1">
        <w:r>
          <w:rPr>
            <w:color w:val="0000FF"/>
          </w:rPr>
          <w:t>пункте 5</w:t>
        </w:r>
      </w:hyperlink>
      <w:r>
        <w:t xml:space="preserve"> настоящего Порядка;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визирование уведомления у руководителя структурного подразделения-исполнителя;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его подписание руководителем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направляет уведомление в отдел кадрового и документационного обеспечения министерства для регистрации и направления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Уведомление о необходимости внесения платы за предоставление запрашиваемой информации направляется пользователю информацией в течение семи рабочих дней со дня регистрации полученного в установленном порядке запроса.</w:t>
      </w:r>
    </w:p>
    <w:p w:rsidR="00670815" w:rsidRDefault="00670815">
      <w:pPr>
        <w:pStyle w:val="ConsPlusNormal"/>
        <w:spacing w:before="200"/>
        <w:ind w:firstLine="540"/>
        <w:jc w:val="both"/>
      </w:pPr>
      <w:bookmarkStart w:id="5" w:name="P99"/>
      <w:bookmarkEnd w:id="5"/>
      <w:r>
        <w:t xml:space="preserve">8. В случае отсутствия оснований, исключающих возможность предоставления информации о деятельности министерства, установленных </w:t>
      </w:r>
      <w:hyperlink r:id="rId28" w:history="1">
        <w:r>
          <w:rPr>
            <w:color w:val="0000FF"/>
          </w:rPr>
          <w:t>статьей 20</w:t>
        </w:r>
      </w:hyperlink>
      <w:r>
        <w:t xml:space="preserve"> Федерального закона, ответственное должностное лицо: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подготавливает запрашиваемую информацию, визирует у руководителя структурного подразделения-исполнителя;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ее подписание у руководителя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направляет уведомление в отдел кадрового и документационного обеспечения министерства для регистрации и направления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9. Установив наличие оснований, исключающих возможность предоставления информации о деятельности министерства, ответственное должностное лицо: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подготавливает уведомление о наличии таких оснований, визирует у руководителя структурного подразделения-исполнителя;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обеспечивает подписание у руководителя министерства;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lastRenderedPageBreak/>
        <w:t>- направляет уведомление о наличии таких оснований в отдел кадрового и документационного обеспечения министерства для регистрации и направления пользователю информацией.</w:t>
      </w:r>
    </w:p>
    <w:p w:rsidR="00670815" w:rsidRDefault="00670815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минпрома</w:t>
      </w:r>
      <w:proofErr w:type="spellEnd"/>
      <w:r>
        <w:t xml:space="preserve"> Астраханской области от 18.12.2020 N 27-П)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10. В случаях, указанных в </w:t>
      </w:r>
      <w:hyperlink w:anchor="P91" w:history="1">
        <w:r>
          <w:rPr>
            <w:color w:val="0000FF"/>
          </w:rPr>
          <w:t>пункте 6</w:t>
        </w:r>
      </w:hyperlink>
      <w:r>
        <w:t xml:space="preserve"> настоящего Порядка, информация о деятельности министерства направляется пользователю информацией после оплаты им представления указанной информации.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 xml:space="preserve">11. Запрашиваемая информация в письменной форме направляется пользователю информацией на почтовый адрес или адрес электронной почты, указанный в запросе, за исключением случая, указанного в </w:t>
      </w:r>
      <w:hyperlink w:anchor="P113" w:history="1">
        <w:r>
          <w:rPr>
            <w:color w:val="0000FF"/>
          </w:rPr>
          <w:t>пункте 13</w:t>
        </w:r>
      </w:hyperlink>
      <w:r>
        <w:t xml:space="preserve"> настоящего Порядка.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12. Запрашиваемая информация в устной форме предоставляется пользователю информацией во время приема руководителем министерства в установленном порядке.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Указанная информация предоставляется также по телефонам ответственных должностных лиц.</w:t>
      </w:r>
    </w:p>
    <w:p w:rsidR="00670815" w:rsidRDefault="00670815">
      <w:pPr>
        <w:pStyle w:val="ConsPlusNormal"/>
        <w:spacing w:before="200"/>
        <w:ind w:firstLine="540"/>
        <w:jc w:val="both"/>
      </w:pPr>
      <w:bookmarkStart w:id="6" w:name="P113"/>
      <w:bookmarkEnd w:id="6"/>
      <w:r>
        <w:t>13. По желанию пользователя информацией запрашиваемая информация передается ему на бумажном носителе или в виде информации, записанной на компьютерное устройство (компьютерный жесткий диск, USB-накопитель, дисковый массив и т.д.) непосредственно в структурном подразделении-исполнителе. В этом случае ответственное должностное лицо: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регистрирует запрашиваемую информацию;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уведомляет пользователя информацией с помощью средств телефонной или электронной связи в зависимости от выбранной пользователем информацией формы взаимодействия о необходимости получения в структурном подразделении-исполнителе запрашиваемой информации;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- выдает запрашиваемую информацию пользователю информацией под роспись.</w:t>
      </w:r>
    </w:p>
    <w:p w:rsidR="00670815" w:rsidRDefault="00670815">
      <w:pPr>
        <w:pStyle w:val="ConsPlusNormal"/>
        <w:spacing w:before="200"/>
        <w:ind w:firstLine="540"/>
        <w:jc w:val="both"/>
      </w:pPr>
      <w:r>
        <w:t>14. Структурное подразделение-исполнитель, предоставившее информацию заявителю, содержащую неточные сведения, обязано безвозмездно по письменному заявлению пользователя информацией, которое должно быть мотивировано, устранить имеющиеся неточности в течение семи рабочих дней со дня регистрации заявления.</w:t>
      </w:r>
    </w:p>
    <w:p w:rsidR="00670815" w:rsidRDefault="00670815">
      <w:pPr>
        <w:pStyle w:val="ConsPlusNormal"/>
        <w:ind w:firstLine="540"/>
        <w:jc w:val="both"/>
      </w:pPr>
    </w:p>
    <w:p w:rsidR="00670815" w:rsidRDefault="00670815">
      <w:pPr>
        <w:pStyle w:val="ConsPlusNormal"/>
        <w:ind w:firstLine="540"/>
        <w:jc w:val="both"/>
      </w:pPr>
    </w:p>
    <w:p w:rsidR="00670815" w:rsidRDefault="0067081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7714" w:rsidRDefault="00E47714"/>
    <w:sectPr w:rsidR="00E47714" w:rsidSect="003D0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815"/>
    <w:rsid w:val="00670815"/>
    <w:rsid w:val="00D6084C"/>
    <w:rsid w:val="00E4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8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08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6708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8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708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6708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74B6195048AD9E79B9268932DA10A0E2527A2C0C703A1485AD4F5F23B27E301A973773F3CB9F655EF218BEF743719A8EF1B5FFD19D1C7123BCBAIDh4H" TargetMode="External"/><Relationship Id="rId13" Type="http://schemas.openxmlformats.org/officeDocument/2006/relationships/hyperlink" Target="consultantplus://offline/ref=0174B6195048AD9E79B9268932DA10A0E2527A2C0C703A1485AD4F5F23B27E301A973773F3CB9F655EF218B0F743719A8EF1B5FFD19D1C7123BCBAIDh4H" TargetMode="External"/><Relationship Id="rId18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6" Type="http://schemas.openxmlformats.org/officeDocument/2006/relationships/hyperlink" Target="consultantplus://offline/ref=0174B6195048AD9E79B9388424B64DAFE15B24290376334ADAF2140274BB74675DD86E31B7C69E645EF94CE9B8422DDED9E2B5FAD19F1B6DI2h0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7" Type="http://schemas.openxmlformats.org/officeDocument/2006/relationships/hyperlink" Target="consultantplus://offline/ref=0174B6195048AD9E79B9388424B64DAFE15B24290376334ADAF2140274BB74674FD8363DB7C4806559EC1AB8FEI1h6H" TargetMode="External"/><Relationship Id="rId12" Type="http://schemas.openxmlformats.org/officeDocument/2006/relationships/hyperlink" Target="consultantplus://offline/ref=0174B6195048AD9E79B9268932DA10A0E2527A2C0C71391885AD4F5F23B27E301A973761F39393655CEC18BFE21520DCIDhAH" TargetMode="External"/><Relationship Id="rId17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5" Type="http://schemas.openxmlformats.org/officeDocument/2006/relationships/hyperlink" Target="consultantplus://offline/ref=0174B6195048AD9E79B9388424B64DAFE35127250D74334ADAF2140274BB74675DD86E31B7C69F635BF94CE9B8422DDED9E2B5FAD19F1B6DI2h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0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9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74B6195048AD9E79B9388424B64DAFE35127250D74334ADAF2140274BB74675DD86E31B7C69F6157F94CE9B8422DDED9E2B5FAD19F1B6DI2h0H" TargetMode="External"/><Relationship Id="rId11" Type="http://schemas.openxmlformats.org/officeDocument/2006/relationships/hyperlink" Target="consultantplus://offline/ref=0174B6195048AD9E79B9388424B64DAFE15B24290376334ADAF2140274BB74674FD8363DB7C4806559EC1AB8FEI1h6H" TargetMode="External"/><Relationship Id="rId24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0174B6195048AD9E79B9268932DA10A0E2527A2C0C703A1485AD4F5F23B27E301A973773F3CB9F655EF218BDF743719A8EF1B5FFD19D1C7123BCBAIDh4H" TargetMode="External"/><Relationship Id="rId15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3" Type="http://schemas.openxmlformats.org/officeDocument/2006/relationships/hyperlink" Target="consultantplus://offline/ref=0174B6195048AD9E79B9388424B64DAFE35127250D74334ADAF2140274BB74674FD8363DB7C4806559EC1AB8FEI1h6H" TargetMode="External"/><Relationship Id="rId28" Type="http://schemas.openxmlformats.org/officeDocument/2006/relationships/hyperlink" Target="consultantplus://offline/ref=0174B6195048AD9E79B9388424B64DAFE35127250D74334ADAF2140274BB74675DD86E31B7C69F605BF94CE9B8422DDED9E2B5FAD19F1B6DI2h0H" TargetMode="External"/><Relationship Id="rId10" Type="http://schemas.openxmlformats.org/officeDocument/2006/relationships/hyperlink" Target="consultantplus://offline/ref=0174B6195048AD9E79B9388424B64DAFE35127250D74334ADAF2140274BB74674FD8363DB7C4806559EC1AB8FEI1h6H" TargetMode="External"/><Relationship Id="rId19" Type="http://schemas.openxmlformats.org/officeDocument/2006/relationships/hyperlink" Target="consultantplus://offline/ref=0174B6195048AD9E79B9268932DA10A0E2527A2C0C703A1485AD4F5F23B27E301A973773F3CB9F655EF219B8F743719A8EF1B5FFD19D1C7123BCBAIDh4H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74B6195048AD9E79B9268932DA10A0E2527A2C0C703A1485AD4F5F23B27E301A973773F3CB9F655EF218BEF743719A8EF1B5FFD19D1C7123BCBAIDh4H" TargetMode="External"/><Relationship Id="rId14" Type="http://schemas.openxmlformats.org/officeDocument/2006/relationships/hyperlink" Target="consultantplus://offline/ref=0174B6195048AD9E79B9388424B64DAFE35127250D74334ADAF2140274BB74674FD8363DB7C4806559EC1AB8FEI1h6H" TargetMode="External"/><Relationship Id="rId22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27" Type="http://schemas.openxmlformats.org/officeDocument/2006/relationships/hyperlink" Target="consultantplus://offline/ref=0174B6195048AD9E79B9268932DA10A0E2527A2C0C703A1485AD4F5F23B27E301A973773F3CB9F655EF218BFF743719A8EF1B5FFD19D1C7123BCBAIDh4H" TargetMode="External"/><Relationship Id="rId30" Type="http://schemas.openxmlformats.org/officeDocument/2006/relationships/hyperlink" Target="consultantplus://offline/ref=0174B6195048AD9E79B9268932DA10A0E2527A2C0C703A1485AD4F5F23B27E301A973773F3CB9F655EF218BFF743719A8EF1B5FFD19D1C7123BCBAIDh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Ольга Викторовна</dc:creator>
  <cp:lastModifiedBy>1</cp:lastModifiedBy>
  <cp:revision>2</cp:revision>
  <dcterms:created xsi:type="dcterms:W3CDTF">2021-07-02T09:30:00Z</dcterms:created>
  <dcterms:modified xsi:type="dcterms:W3CDTF">2021-07-02T09:30:00Z</dcterms:modified>
</cp:coreProperties>
</file>